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2056" w14:textId="77777777" w:rsidR="000A2E50" w:rsidRDefault="005D3B47" w:rsidP="0029789C">
      <w:pPr>
        <w:pStyle w:val="Tytu"/>
        <w:rPr>
          <w:lang w:val="en-US"/>
        </w:rPr>
      </w:pPr>
      <w:r>
        <w:rPr>
          <w:lang w:val="en-US"/>
        </w:rPr>
        <w:t>UNLIMITED</w:t>
      </w:r>
      <w:r w:rsidR="00531EDC" w:rsidRPr="00531EDC">
        <w:rPr>
          <w:lang w:val="en-US"/>
        </w:rPr>
        <w:t xml:space="preserve"> TENDER INVITATION</w:t>
      </w:r>
    </w:p>
    <w:p w14:paraId="201A7B94" w14:textId="14D7677D" w:rsidR="00531EDC" w:rsidRPr="006C094D" w:rsidRDefault="00531EDC" w:rsidP="0029789C">
      <w:pPr>
        <w:pStyle w:val="Tytu"/>
        <w:rPr>
          <w:lang w:val="en-GB"/>
        </w:rPr>
      </w:pPr>
      <w:r w:rsidRPr="006C094D">
        <w:rPr>
          <w:lang w:val="en-GB"/>
        </w:rPr>
        <w:t xml:space="preserve">(No. </w:t>
      </w:r>
      <w:sdt>
        <w:sdtPr>
          <w:rPr>
            <w:lang w:val="en-GB"/>
          </w:rPr>
          <w:alias w:val="Słowa kluczowe"/>
          <w:tag w:val=""/>
          <w:id w:val="1288635035"/>
          <w:placeholder>
            <w:docPart w:val="9C4179FA6BB94EA3A5F3571881BDB9F2"/>
          </w:placeholder>
          <w:dataBinding w:prefixMappings="xmlns:ns0='http://purl.org/dc/elements/1.1/' xmlns:ns1='http://schemas.openxmlformats.org/package/2006/metadata/core-properties' " w:xpath="/ns1:coreProperties[1]/ns1:keywords[1]" w:storeItemID="{6C3C8BC8-F283-45AE-878A-BAB7291924A1}"/>
          <w:text/>
        </w:sdtPr>
        <w:sdtEndPr/>
        <w:sdtContent>
          <w:r w:rsidR="00B0709B">
            <w:rPr>
              <w:lang w:val="en-GB"/>
            </w:rPr>
            <w:t>19</w:t>
          </w:r>
          <w:r w:rsidR="00B0709B" w:rsidRPr="006C094D">
            <w:rPr>
              <w:lang w:val="en-GB"/>
            </w:rPr>
            <w:t>-</w:t>
          </w:r>
          <w:r w:rsidR="00B0709B">
            <w:rPr>
              <w:lang w:val="en-GB"/>
            </w:rPr>
            <w:t>DPP</w:t>
          </w:r>
          <w:r w:rsidR="00B0709B" w:rsidRPr="006C094D">
            <w:rPr>
              <w:lang w:val="en-GB"/>
            </w:rPr>
            <w:t>-20</w:t>
          </w:r>
          <w:r w:rsidR="00B0709B">
            <w:rPr>
              <w:lang w:val="en-GB"/>
            </w:rPr>
            <w:t>23</w:t>
          </w:r>
        </w:sdtContent>
      </w:sdt>
      <w:r w:rsidRPr="006C094D">
        <w:rPr>
          <w:lang w:val="en-GB"/>
        </w:rPr>
        <w:t>)</w:t>
      </w:r>
    </w:p>
    <w:p w14:paraId="3303ABD1" w14:textId="77777777" w:rsidR="000A2E50" w:rsidRPr="006C094D" w:rsidRDefault="000A2E50" w:rsidP="0029789C">
      <w:pPr>
        <w:jc w:val="center"/>
        <w:rPr>
          <w:rFonts w:cs="Calibri"/>
          <w:b/>
          <w:szCs w:val="22"/>
          <w:lang w:val="en-GB"/>
        </w:rPr>
      </w:pPr>
    </w:p>
    <w:p w14:paraId="2EE33C9B" w14:textId="77777777" w:rsidR="000A2E50" w:rsidRPr="006C094D" w:rsidRDefault="000A2E50" w:rsidP="0029789C">
      <w:pPr>
        <w:jc w:val="center"/>
        <w:rPr>
          <w:rFonts w:cs="Calibri"/>
          <w:b/>
          <w:szCs w:val="22"/>
          <w:lang w:val="en-GB"/>
        </w:rPr>
      </w:pPr>
    </w:p>
    <w:p w14:paraId="5E98CB51" w14:textId="3EDC9B2C" w:rsidR="00E20BAA" w:rsidRDefault="00E20BAA" w:rsidP="0029789C">
      <w:pPr>
        <w:jc w:val="center"/>
        <w:rPr>
          <w:rFonts w:cs="Calibri"/>
          <w:b/>
          <w:szCs w:val="22"/>
          <w:lang w:val="en-GB"/>
        </w:rPr>
      </w:pPr>
      <w:r w:rsidRPr="00676CE9">
        <w:rPr>
          <w:rFonts w:cs="Calibri"/>
          <w:b/>
          <w:szCs w:val="22"/>
          <w:lang w:val="en-GB"/>
        </w:rPr>
        <w:t xml:space="preserve">EXALO Drilling S.A. invites your Company to submit an offer in </w:t>
      </w:r>
      <w:r w:rsidR="007A3EC9">
        <w:rPr>
          <w:rFonts w:cs="Calibri"/>
          <w:b/>
          <w:szCs w:val="22"/>
          <w:lang w:val="en-GB"/>
        </w:rPr>
        <w:t xml:space="preserve">an </w:t>
      </w:r>
      <w:r w:rsidR="005D3B47">
        <w:rPr>
          <w:rFonts w:cs="Calibri"/>
          <w:b/>
          <w:szCs w:val="22"/>
          <w:lang w:val="en-GB"/>
        </w:rPr>
        <w:t>Unlimited</w:t>
      </w:r>
      <w:r w:rsidRPr="00676CE9">
        <w:rPr>
          <w:rFonts w:cs="Calibri"/>
          <w:b/>
          <w:szCs w:val="22"/>
          <w:lang w:val="en-GB"/>
        </w:rPr>
        <w:t xml:space="preserve"> Tender for </w:t>
      </w:r>
      <w:r w:rsidRPr="00676CE9">
        <w:rPr>
          <w:rFonts w:cs="Calibri"/>
          <w:b/>
          <w:szCs w:val="22"/>
          <w:lang w:val="en-GB"/>
        </w:rPr>
        <w:br/>
        <w:t>the</w:t>
      </w:r>
      <w:r w:rsidR="00D17544">
        <w:rPr>
          <w:rFonts w:cs="Calibri"/>
          <w:b/>
          <w:szCs w:val="22"/>
          <w:lang w:val="en-GB"/>
        </w:rPr>
        <w:t xml:space="preserve"> </w:t>
      </w:r>
      <w:r w:rsidR="00BA2B47">
        <w:rPr>
          <w:rFonts w:cs="Calibri"/>
          <w:b/>
          <w:szCs w:val="22"/>
          <w:lang w:val="en-GB"/>
        </w:rPr>
        <w:t>sale</w:t>
      </w:r>
      <w:r w:rsidR="00BA2B47" w:rsidRPr="00676CE9">
        <w:rPr>
          <w:rFonts w:cs="Calibri"/>
          <w:b/>
          <w:szCs w:val="22"/>
          <w:lang w:val="en-GB"/>
        </w:rPr>
        <w:t xml:space="preserve"> </w:t>
      </w:r>
      <w:r w:rsidRPr="00676CE9">
        <w:rPr>
          <w:rFonts w:cs="Calibri"/>
          <w:b/>
          <w:szCs w:val="22"/>
          <w:lang w:val="en-GB"/>
        </w:rPr>
        <w:t>of</w:t>
      </w:r>
      <w:r w:rsidR="004E3591">
        <w:rPr>
          <w:rFonts w:cs="Calibri"/>
          <w:b/>
          <w:szCs w:val="22"/>
          <w:lang w:val="en-GB"/>
        </w:rPr>
        <w:t xml:space="preserve"> </w:t>
      </w:r>
      <w:r w:rsidR="00514C8C">
        <w:rPr>
          <w:rFonts w:cs="Calibri"/>
          <w:b/>
          <w:szCs w:val="22"/>
          <w:lang w:val="en-GB"/>
        </w:rPr>
        <w:t>Frac</w:t>
      </w:r>
      <w:r w:rsidR="00667763">
        <w:rPr>
          <w:rFonts w:cs="Calibri"/>
          <w:b/>
          <w:szCs w:val="22"/>
          <w:lang w:val="en-GB"/>
        </w:rPr>
        <w:t>turing</w:t>
      </w:r>
      <w:r w:rsidR="00514C8C">
        <w:rPr>
          <w:rFonts w:cs="Calibri"/>
          <w:b/>
          <w:szCs w:val="22"/>
          <w:lang w:val="en-GB"/>
        </w:rPr>
        <w:t xml:space="preserve"> </w:t>
      </w:r>
      <w:r w:rsidR="00667763">
        <w:rPr>
          <w:rFonts w:cs="Calibri"/>
          <w:b/>
          <w:szCs w:val="22"/>
          <w:lang w:val="en-GB"/>
        </w:rPr>
        <w:t>Equipment</w:t>
      </w:r>
      <w:r w:rsidR="00514C8C">
        <w:rPr>
          <w:rFonts w:cs="Calibri"/>
          <w:b/>
          <w:szCs w:val="22"/>
          <w:lang w:val="en-GB"/>
        </w:rPr>
        <w:t>.</w:t>
      </w:r>
    </w:p>
    <w:p w14:paraId="26BCC76E" w14:textId="77777777" w:rsidR="00F25321" w:rsidRDefault="00F25321" w:rsidP="00F93808">
      <w:pPr>
        <w:jc w:val="both"/>
        <w:rPr>
          <w:rFonts w:cs="Calibri"/>
          <w:b/>
          <w:szCs w:val="22"/>
          <w:lang w:val="en-GB"/>
        </w:rPr>
      </w:pPr>
    </w:p>
    <w:p w14:paraId="333B9B1B" w14:textId="77777777" w:rsidR="00F25321" w:rsidRDefault="00F25321" w:rsidP="00F93808">
      <w:pPr>
        <w:spacing w:before="0" w:after="0"/>
        <w:jc w:val="both"/>
        <w:rPr>
          <w:rFonts w:cs="Calibri"/>
          <w:b/>
          <w:szCs w:val="22"/>
          <w:lang w:val="en-GB"/>
        </w:rPr>
      </w:pPr>
      <w:r>
        <w:rPr>
          <w:rFonts w:cs="Calibri"/>
          <w:b/>
          <w:szCs w:val="22"/>
          <w:lang w:val="en-GB"/>
        </w:rPr>
        <w:br w:type="page"/>
      </w:r>
    </w:p>
    <w:p w14:paraId="10BA33FA" w14:textId="77777777" w:rsidR="0098125E" w:rsidRDefault="0098125E" w:rsidP="00F93808">
      <w:pPr>
        <w:pStyle w:val="Stopka"/>
        <w:ind w:left="6237"/>
        <w:jc w:val="both"/>
        <w:rPr>
          <w:rFonts w:cs="Calibri"/>
          <w:b/>
          <w:szCs w:val="22"/>
          <w:lang w:val="en-GB"/>
        </w:rPr>
      </w:pPr>
      <w:r>
        <w:rPr>
          <w:rFonts w:cs="Calibri"/>
          <w:b/>
          <w:szCs w:val="22"/>
          <w:lang w:val="en-GB"/>
        </w:rPr>
        <w:lastRenderedPageBreak/>
        <w:tab/>
      </w:r>
    </w:p>
    <w:p w14:paraId="5268B724" w14:textId="381BAFB7" w:rsidR="0098125E" w:rsidRPr="00BF673E" w:rsidRDefault="0098125E" w:rsidP="0029789C">
      <w:pPr>
        <w:pStyle w:val="Stopka"/>
        <w:ind w:left="6237"/>
        <w:jc w:val="right"/>
        <w:rPr>
          <w:lang w:val="en-US"/>
        </w:rPr>
      </w:pPr>
      <w:r w:rsidRPr="00BF673E">
        <w:rPr>
          <w:lang w:val="en-US"/>
        </w:rPr>
        <w:t xml:space="preserve">Zielona Góra; </w:t>
      </w:r>
      <w:sdt>
        <w:sdtPr>
          <w:rPr>
            <w:lang w:val="en-US"/>
          </w:rPr>
          <w:id w:val="286016454"/>
          <w:placeholder>
            <w:docPart w:val="A4298FCF5C5B42349876667A44D435CD"/>
          </w:placeholder>
          <w:date w:fullDate="2023-09-12T00:00:00Z">
            <w:dateFormat w:val="dd.MM.yyyy"/>
            <w:lid w:val="pl-PL"/>
            <w:storeMappedDataAs w:val="dateTime"/>
            <w:calendar w:val="gregorian"/>
          </w:date>
        </w:sdtPr>
        <w:sdtEndPr/>
        <w:sdtContent>
          <w:r w:rsidR="00B0709B" w:rsidRPr="00CB1106">
            <w:rPr>
              <w:lang w:val="en-US"/>
            </w:rPr>
            <w:t>12.09.2023</w:t>
          </w:r>
        </w:sdtContent>
      </w:sdt>
      <w:r w:rsidR="006C094D" w:rsidRPr="00BF673E">
        <w:rPr>
          <w:lang w:val="en-US"/>
        </w:rPr>
        <w:t xml:space="preserve"> r.</w:t>
      </w:r>
    </w:p>
    <w:p w14:paraId="1646B832" w14:textId="77777777" w:rsidR="006143D4" w:rsidRPr="00BF673E" w:rsidRDefault="006143D4" w:rsidP="00F93808">
      <w:pPr>
        <w:pStyle w:val="Stopka"/>
        <w:jc w:val="both"/>
        <w:rPr>
          <w:lang w:val="en-US"/>
        </w:rPr>
      </w:pPr>
    </w:p>
    <w:p w14:paraId="32152105" w14:textId="2050DD97" w:rsidR="006143D4" w:rsidRPr="00BF673E" w:rsidRDefault="00DD6FAF" w:rsidP="00F93808">
      <w:pPr>
        <w:pStyle w:val="Stopka"/>
        <w:jc w:val="both"/>
        <w:rPr>
          <w:lang w:val="en-US"/>
        </w:rPr>
      </w:pPr>
      <w:sdt>
        <w:sdtPr>
          <w:rPr>
            <w:lang w:val="en-US"/>
          </w:rPr>
          <w:alias w:val="Słowa kluczowe"/>
          <w:tag w:val=""/>
          <w:id w:val="1584571283"/>
          <w:placeholder>
            <w:docPart w:val="B661914B35074338AE8F18D052E7DA02"/>
          </w:placeholder>
          <w:dataBinding w:prefixMappings="xmlns:ns0='http://purl.org/dc/elements/1.1/' xmlns:ns1='http://schemas.openxmlformats.org/package/2006/metadata/core-properties' " w:xpath="/ns1:coreProperties[1]/ns1:keywords[1]" w:storeItemID="{6C3C8BC8-F283-45AE-878A-BAB7291924A1}"/>
          <w:text/>
        </w:sdtPr>
        <w:sdtEndPr/>
        <w:sdtContent>
          <w:r w:rsidR="00B0709B">
            <w:rPr>
              <w:lang w:val="en-US"/>
            </w:rPr>
            <w:t>19-DPP-2023</w:t>
          </w:r>
        </w:sdtContent>
      </w:sdt>
    </w:p>
    <w:p w14:paraId="6FA081E6" w14:textId="77777777" w:rsidR="006143D4" w:rsidRPr="00BF673E" w:rsidRDefault="006143D4" w:rsidP="00F93808">
      <w:pPr>
        <w:pStyle w:val="Stopka"/>
        <w:ind w:left="6237"/>
        <w:jc w:val="both"/>
        <w:rPr>
          <w:lang w:val="en-US"/>
        </w:rPr>
      </w:pPr>
    </w:p>
    <w:p w14:paraId="7BA44086" w14:textId="77777777" w:rsidR="0098125E" w:rsidRPr="00BF673E" w:rsidRDefault="0098125E" w:rsidP="00F93808">
      <w:pPr>
        <w:jc w:val="both"/>
        <w:rPr>
          <w:rFonts w:cs="Calibri"/>
          <w:b/>
          <w:szCs w:val="22"/>
          <w:lang w:val="en-US"/>
        </w:rPr>
      </w:pPr>
    </w:p>
    <w:p w14:paraId="674C4B24" w14:textId="77777777" w:rsidR="0098125E" w:rsidRPr="00BF673E" w:rsidRDefault="0098125E" w:rsidP="00F93808">
      <w:pPr>
        <w:jc w:val="both"/>
        <w:rPr>
          <w:rFonts w:cs="Calibri"/>
          <w:b/>
          <w:szCs w:val="22"/>
          <w:lang w:val="en-US"/>
        </w:rPr>
      </w:pPr>
    </w:p>
    <w:p w14:paraId="74EB84A8" w14:textId="77777777" w:rsidR="00F25321" w:rsidRPr="00BF673E" w:rsidRDefault="00F25321" w:rsidP="00F93808">
      <w:pPr>
        <w:jc w:val="both"/>
        <w:rPr>
          <w:rFonts w:cs="Calibri"/>
          <w:i/>
          <w:szCs w:val="22"/>
          <w:lang w:val="en-US"/>
        </w:rPr>
      </w:pPr>
    </w:p>
    <w:p w14:paraId="0A4D2668" w14:textId="77777777" w:rsidR="00F25321" w:rsidRPr="0098125E" w:rsidRDefault="00F25321" w:rsidP="006C094D">
      <w:pPr>
        <w:rPr>
          <w:i/>
          <w:sz w:val="24"/>
          <w:szCs w:val="24"/>
          <w:lang w:val="en-GB"/>
        </w:rPr>
      </w:pPr>
      <w:r w:rsidRPr="0098125E">
        <w:rPr>
          <w:i/>
          <w:sz w:val="24"/>
          <w:szCs w:val="24"/>
          <w:lang w:val="en-GB"/>
        </w:rPr>
        <w:t>Dear Sir</w:t>
      </w:r>
      <w:r w:rsidR="00633511" w:rsidRPr="0098125E">
        <w:rPr>
          <w:i/>
          <w:sz w:val="24"/>
          <w:szCs w:val="24"/>
          <w:lang w:val="en-GB"/>
        </w:rPr>
        <w:t>/Madam</w:t>
      </w:r>
      <w:r w:rsidR="00A95334">
        <w:rPr>
          <w:i/>
          <w:sz w:val="24"/>
          <w:szCs w:val="24"/>
          <w:lang w:val="en-GB"/>
        </w:rPr>
        <w:t>,</w:t>
      </w:r>
    </w:p>
    <w:p w14:paraId="4CC7238B" w14:textId="4FAA73D5" w:rsidR="00F25321" w:rsidRPr="0098125E" w:rsidRDefault="00F25321" w:rsidP="006C094D">
      <w:pPr>
        <w:rPr>
          <w:i/>
          <w:sz w:val="24"/>
          <w:szCs w:val="24"/>
          <w:lang w:val="en-GB"/>
        </w:rPr>
      </w:pPr>
      <w:r w:rsidRPr="00AB0A5B">
        <w:rPr>
          <w:i/>
          <w:sz w:val="24"/>
          <w:szCs w:val="24"/>
          <w:lang w:val="en-GB"/>
        </w:rPr>
        <w:t xml:space="preserve">On </w:t>
      </w:r>
      <w:r w:rsidRPr="0003469F">
        <w:rPr>
          <w:i/>
          <w:sz w:val="24"/>
          <w:szCs w:val="24"/>
          <w:lang w:val="en-GB"/>
        </w:rPr>
        <w:t>behalf</w:t>
      </w:r>
      <w:r w:rsidRPr="00AB0A5B">
        <w:rPr>
          <w:i/>
          <w:sz w:val="24"/>
          <w:szCs w:val="24"/>
          <w:lang w:val="en-GB"/>
        </w:rPr>
        <w:t xml:space="preserve"> of Exalo Drilling S.A. I would like to invite </w:t>
      </w:r>
      <w:r w:rsidR="00647E3F">
        <w:rPr>
          <w:i/>
          <w:sz w:val="24"/>
          <w:szCs w:val="24"/>
          <w:lang w:val="en-GB"/>
        </w:rPr>
        <w:t>Y</w:t>
      </w:r>
      <w:r w:rsidRPr="00AB0A5B">
        <w:rPr>
          <w:i/>
          <w:sz w:val="24"/>
          <w:szCs w:val="24"/>
          <w:lang w:val="en-GB"/>
        </w:rPr>
        <w:t xml:space="preserve">our </w:t>
      </w:r>
      <w:r w:rsidR="00647E3F">
        <w:rPr>
          <w:i/>
          <w:sz w:val="24"/>
          <w:szCs w:val="24"/>
          <w:lang w:val="en-GB"/>
        </w:rPr>
        <w:t>C</w:t>
      </w:r>
      <w:r w:rsidRPr="00AB0A5B">
        <w:rPr>
          <w:i/>
          <w:sz w:val="24"/>
          <w:szCs w:val="24"/>
          <w:lang w:val="en-GB"/>
        </w:rPr>
        <w:t xml:space="preserve">ompany to submit an offer for the </w:t>
      </w:r>
      <w:r w:rsidR="00BA2B47">
        <w:rPr>
          <w:i/>
          <w:sz w:val="24"/>
          <w:szCs w:val="24"/>
          <w:lang w:val="en-GB"/>
        </w:rPr>
        <w:t>sale</w:t>
      </w:r>
      <w:r w:rsidR="00BA2B47" w:rsidRPr="00AB0A5B">
        <w:rPr>
          <w:i/>
          <w:sz w:val="24"/>
          <w:szCs w:val="24"/>
          <w:lang w:val="en-GB"/>
        </w:rPr>
        <w:t xml:space="preserve"> </w:t>
      </w:r>
      <w:r w:rsidRPr="00AB0A5B">
        <w:rPr>
          <w:i/>
          <w:sz w:val="24"/>
          <w:szCs w:val="24"/>
          <w:lang w:val="en-GB"/>
        </w:rPr>
        <w:t xml:space="preserve">of </w:t>
      </w:r>
      <w:r w:rsidR="00514C8C">
        <w:rPr>
          <w:rFonts w:cs="Calibri"/>
          <w:b/>
          <w:szCs w:val="22"/>
          <w:lang w:val="en-GB"/>
        </w:rPr>
        <w:t xml:space="preserve"> </w:t>
      </w:r>
      <w:r w:rsidR="00667763" w:rsidRPr="00667763">
        <w:rPr>
          <w:i/>
          <w:sz w:val="24"/>
          <w:szCs w:val="24"/>
          <w:lang w:val="en-GB"/>
        </w:rPr>
        <w:t>Fracturing Equipment.</w:t>
      </w:r>
    </w:p>
    <w:p w14:paraId="0EAB7B71" w14:textId="77777777" w:rsidR="00633511" w:rsidRPr="0098125E" w:rsidRDefault="007A3EC9" w:rsidP="006C094D">
      <w:pPr>
        <w:rPr>
          <w:i/>
          <w:sz w:val="24"/>
          <w:szCs w:val="24"/>
          <w:lang w:val="en-GB"/>
        </w:rPr>
      </w:pPr>
      <w:r>
        <w:rPr>
          <w:i/>
          <w:sz w:val="24"/>
          <w:szCs w:val="24"/>
          <w:lang w:val="en-GB"/>
        </w:rPr>
        <w:t>O</w:t>
      </w:r>
      <w:r w:rsidR="00633511" w:rsidRPr="0098125E">
        <w:rPr>
          <w:i/>
          <w:sz w:val="24"/>
          <w:szCs w:val="24"/>
          <w:lang w:val="en-GB"/>
        </w:rPr>
        <w:t>n further pages,</w:t>
      </w:r>
      <w:r w:rsidR="00F25321" w:rsidRPr="0098125E">
        <w:rPr>
          <w:i/>
          <w:sz w:val="24"/>
          <w:szCs w:val="24"/>
          <w:lang w:val="en-GB"/>
        </w:rPr>
        <w:t xml:space="preserve"> </w:t>
      </w:r>
      <w:r w:rsidR="00763E59">
        <w:rPr>
          <w:i/>
          <w:sz w:val="24"/>
          <w:szCs w:val="24"/>
          <w:lang w:val="en-GB"/>
        </w:rPr>
        <w:t>Y</w:t>
      </w:r>
      <w:r w:rsidR="00F25321" w:rsidRPr="0098125E">
        <w:rPr>
          <w:i/>
          <w:sz w:val="24"/>
          <w:szCs w:val="24"/>
          <w:lang w:val="en-GB"/>
        </w:rPr>
        <w:t>ou will find</w:t>
      </w:r>
      <w:r w:rsidR="00633511" w:rsidRPr="0098125E">
        <w:rPr>
          <w:i/>
          <w:sz w:val="24"/>
          <w:szCs w:val="24"/>
          <w:lang w:val="en-GB"/>
        </w:rPr>
        <w:t xml:space="preserve"> a</w:t>
      </w:r>
      <w:r w:rsidR="00F25321" w:rsidRPr="0098125E">
        <w:rPr>
          <w:i/>
          <w:sz w:val="24"/>
          <w:szCs w:val="24"/>
          <w:lang w:val="en-GB"/>
        </w:rPr>
        <w:t xml:space="preserve"> short instruction</w:t>
      </w:r>
      <w:r w:rsidR="00633511" w:rsidRPr="0098125E">
        <w:rPr>
          <w:i/>
          <w:sz w:val="24"/>
          <w:szCs w:val="24"/>
          <w:lang w:val="en-GB"/>
        </w:rPr>
        <w:t xml:space="preserve">, </w:t>
      </w:r>
      <w:r w:rsidR="00F25321" w:rsidRPr="0098125E">
        <w:rPr>
          <w:i/>
          <w:sz w:val="24"/>
          <w:szCs w:val="24"/>
          <w:lang w:val="en-GB"/>
        </w:rPr>
        <w:t xml:space="preserve">how to </w:t>
      </w:r>
      <w:r w:rsidR="00633511" w:rsidRPr="0098125E">
        <w:rPr>
          <w:i/>
          <w:sz w:val="24"/>
          <w:szCs w:val="24"/>
          <w:lang w:val="en-GB"/>
        </w:rPr>
        <w:t xml:space="preserve">prepare and </w:t>
      </w:r>
      <w:r w:rsidR="00F25321" w:rsidRPr="0098125E">
        <w:rPr>
          <w:i/>
          <w:sz w:val="24"/>
          <w:szCs w:val="24"/>
          <w:lang w:val="en-GB"/>
        </w:rPr>
        <w:t>submit the bid</w:t>
      </w:r>
      <w:r w:rsidR="00633511" w:rsidRPr="0098125E">
        <w:rPr>
          <w:i/>
          <w:sz w:val="24"/>
          <w:szCs w:val="24"/>
          <w:lang w:val="en-GB"/>
        </w:rPr>
        <w:t xml:space="preserve">. </w:t>
      </w:r>
    </w:p>
    <w:p w14:paraId="63AB5FC3" w14:textId="7C3F41D3" w:rsidR="00F25321" w:rsidRPr="0098125E" w:rsidRDefault="00633511" w:rsidP="006C094D">
      <w:pPr>
        <w:rPr>
          <w:i/>
          <w:sz w:val="24"/>
          <w:szCs w:val="24"/>
          <w:lang w:val="en-GB"/>
        </w:rPr>
      </w:pPr>
      <w:r w:rsidRPr="0098125E">
        <w:rPr>
          <w:i/>
          <w:sz w:val="24"/>
          <w:szCs w:val="24"/>
          <w:lang w:val="en-GB"/>
        </w:rPr>
        <w:t xml:space="preserve">In </w:t>
      </w:r>
      <w:r w:rsidR="00092525">
        <w:rPr>
          <w:i/>
          <w:sz w:val="24"/>
          <w:szCs w:val="24"/>
          <w:lang w:val="en-GB"/>
        </w:rPr>
        <w:t xml:space="preserve">case of </w:t>
      </w:r>
      <w:r w:rsidRPr="0098125E">
        <w:rPr>
          <w:i/>
          <w:sz w:val="24"/>
          <w:szCs w:val="24"/>
          <w:lang w:val="en-GB"/>
        </w:rPr>
        <w:t xml:space="preserve">any questions please do not hesitate to contact </w:t>
      </w:r>
      <w:r w:rsidR="00BA5C49">
        <w:rPr>
          <w:i/>
          <w:sz w:val="24"/>
          <w:szCs w:val="24"/>
          <w:lang w:val="en-GB"/>
        </w:rPr>
        <w:t>our office</w:t>
      </w:r>
      <w:r w:rsidR="007A3EC9">
        <w:rPr>
          <w:i/>
          <w:sz w:val="24"/>
          <w:szCs w:val="24"/>
          <w:lang w:val="en-GB"/>
        </w:rPr>
        <w:t xml:space="preserve"> via </w:t>
      </w:r>
      <w:r w:rsidR="00C0161A">
        <w:rPr>
          <w:i/>
          <w:sz w:val="24"/>
          <w:szCs w:val="24"/>
          <w:lang w:val="en-GB"/>
        </w:rPr>
        <w:t xml:space="preserve">przetargi@exalo.pl </w:t>
      </w:r>
      <w:r w:rsidR="00BA5C49">
        <w:rPr>
          <w:i/>
          <w:sz w:val="24"/>
          <w:szCs w:val="24"/>
          <w:lang w:val="en-GB"/>
        </w:rPr>
        <w:t>.</w:t>
      </w:r>
      <w:r w:rsidR="0098125E" w:rsidRPr="0098125E">
        <w:rPr>
          <w:i/>
          <w:sz w:val="24"/>
          <w:szCs w:val="24"/>
          <w:lang w:val="en-GB"/>
        </w:rPr>
        <w:t xml:space="preserve"> </w:t>
      </w:r>
    </w:p>
    <w:p w14:paraId="4085A125" w14:textId="77777777" w:rsidR="00633511" w:rsidRDefault="00633511" w:rsidP="00F93808">
      <w:pPr>
        <w:jc w:val="both"/>
        <w:rPr>
          <w:i/>
          <w:sz w:val="24"/>
          <w:szCs w:val="24"/>
          <w:lang w:val="en-GB"/>
        </w:rPr>
      </w:pPr>
    </w:p>
    <w:p w14:paraId="6183D218" w14:textId="77777777" w:rsidR="00633511" w:rsidRDefault="00633511" w:rsidP="00F93808">
      <w:pPr>
        <w:jc w:val="both"/>
        <w:rPr>
          <w:i/>
          <w:sz w:val="24"/>
          <w:szCs w:val="24"/>
          <w:lang w:val="en-GB"/>
        </w:rPr>
      </w:pPr>
    </w:p>
    <w:p w14:paraId="191FD1C4" w14:textId="77777777" w:rsidR="00633511" w:rsidRDefault="00633511" w:rsidP="00F93808">
      <w:pPr>
        <w:ind w:left="6237"/>
        <w:jc w:val="both"/>
        <w:rPr>
          <w:i/>
          <w:sz w:val="24"/>
          <w:szCs w:val="24"/>
          <w:lang w:val="en-GB"/>
        </w:rPr>
      </w:pPr>
      <w:r>
        <w:rPr>
          <w:i/>
          <w:sz w:val="24"/>
          <w:szCs w:val="24"/>
          <w:lang w:val="en-GB"/>
        </w:rPr>
        <w:t>Regards</w:t>
      </w:r>
    </w:p>
    <w:p w14:paraId="74BF0705" w14:textId="77777777" w:rsidR="001D2BA2" w:rsidRPr="00DB0444" w:rsidRDefault="001D2BA2" w:rsidP="00F93808">
      <w:pPr>
        <w:jc w:val="both"/>
        <w:rPr>
          <w:rFonts w:ascii="Arial" w:hAnsi="Arial" w:cs="Arial"/>
          <w:lang w:val="en-GB"/>
        </w:rPr>
      </w:pPr>
    </w:p>
    <w:p w14:paraId="5F7D3B35" w14:textId="77777777" w:rsidR="000A2E50" w:rsidRPr="00DB0444" w:rsidRDefault="000A2E50" w:rsidP="00F93808">
      <w:pPr>
        <w:jc w:val="both"/>
        <w:rPr>
          <w:rFonts w:ascii="Arial" w:hAnsi="Arial" w:cs="Arial"/>
          <w:lang w:val="en-GB"/>
        </w:rPr>
        <w:sectPr w:rsidR="000A2E50" w:rsidRPr="00DB0444" w:rsidSect="006C094D">
          <w:headerReference w:type="default" r:id="rId11"/>
          <w:footerReference w:type="default" r:id="rId12"/>
          <w:headerReference w:type="first" r:id="rId13"/>
          <w:footerReference w:type="first" r:id="rId14"/>
          <w:footnotePr>
            <w:pos w:val="beneathText"/>
          </w:footnotePr>
          <w:pgSz w:w="11906" w:h="16838" w:code="9"/>
          <w:pgMar w:top="1417" w:right="1417" w:bottom="1417" w:left="1417" w:header="510" w:footer="284" w:gutter="0"/>
          <w:cols w:space="708"/>
          <w:titlePg/>
          <w:docGrid w:linePitch="360"/>
        </w:sectPr>
      </w:pPr>
    </w:p>
    <w:p w14:paraId="62554BC6" w14:textId="77777777" w:rsidR="001D2BA2" w:rsidRPr="00DB0444" w:rsidRDefault="006129AD" w:rsidP="00F93808">
      <w:pPr>
        <w:jc w:val="both"/>
        <w:rPr>
          <w:rFonts w:ascii="Arial" w:hAnsi="Arial" w:cs="Arial"/>
          <w:sz w:val="36"/>
          <w:lang w:val="en-GB"/>
        </w:rPr>
      </w:pPr>
      <w:r w:rsidRPr="00DB0444">
        <w:rPr>
          <w:rStyle w:val="Odwoanieintensywne"/>
          <w:color w:val="auto"/>
          <w:sz w:val="36"/>
          <w:lang w:val="en-GB"/>
        </w:rPr>
        <w:lastRenderedPageBreak/>
        <w:t>LIST OF CONTENTS</w:t>
      </w:r>
    </w:p>
    <w:sdt>
      <w:sdtPr>
        <w:id w:val="1000015506"/>
        <w:docPartObj>
          <w:docPartGallery w:val="Table of Contents"/>
          <w:docPartUnique/>
        </w:docPartObj>
      </w:sdtPr>
      <w:sdtEndPr>
        <w:rPr>
          <w:b/>
          <w:bCs/>
        </w:rPr>
      </w:sdtEndPr>
      <w:sdtContent>
        <w:p w14:paraId="7D48DDDE" w14:textId="77777777" w:rsidR="000A2E50" w:rsidRPr="002147DC" w:rsidRDefault="000A2E50" w:rsidP="00F93808">
          <w:pPr>
            <w:jc w:val="both"/>
            <w:rPr>
              <w:rStyle w:val="Odwoanieintensywne"/>
            </w:rPr>
          </w:pPr>
        </w:p>
        <w:p w14:paraId="48FC988A" w14:textId="1B80EEEA" w:rsidR="009074CC" w:rsidRDefault="00DA0DFA" w:rsidP="009074CC">
          <w:pPr>
            <w:pStyle w:val="Spistreci1"/>
            <w:rPr>
              <w:rFonts w:asciiTheme="minorHAnsi" w:eastAsiaTheme="minorEastAsia" w:hAnsiTheme="minorHAnsi" w:cstheme="minorBidi"/>
              <w:noProof/>
              <w:kern w:val="2"/>
              <w:szCs w:val="22"/>
              <w:lang w:eastAsia="pl-PL"/>
              <w14:ligatures w14:val="standardContextual"/>
            </w:rPr>
          </w:pPr>
          <w:r>
            <w:rPr>
              <w:b/>
              <w:bCs/>
            </w:rPr>
            <w:fldChar w:fldCharType="begin"/>
          </w:r>
          <w:r w:rsidR="008B5C5D">
            <w:rPr>
              <w:b/>
              <w:bCs/>
            </w:rPr>
            <w:instrText xml:space="preserve"> TOC \o "1-3" \h \z \u </w:instrText>
          </w:r>
          <w:r>
            <w:rPr>
              <w:b/>
              <w:bCs/>
            </w:rPr>
            <w:fldChar w:fldCharType="separate"/>
          </w:r>
          <w:hyperlink w:anchor="_Toc139891889" w:history="1">
            <w:r w:rsidR="009074CC" w:rsidRPr="00867848">
              <w:rPr>
                <w:rStyle w:val="Hipercze"/>
                <w:rFonts w:eastAsiaTheme="majorEastAsia" w:cstheme="minorHAnsi"/>
                <w:b/>
                <w:noProof/>
                <w:lang w:val="en-GB"/>
              </w:rPr>
              <w:t>1.</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eastAsiaTheme="majorEastAsia" w:cstheme="minorHAnsi"/>
                <w:b/>
                <w:noProof/>
                <w:lang w:val="en-GB"/>
              </w:rPr>
              <w:t>SUBJECT OF TENDER</w:t>
            </w:r>
            <w:r w:rsidR="009074CC">
              <w:rPr>
                <w:noProof/>
                <w:webHidden/>
              </w:rPr>
              <w:tab/>
            </w:r>
            <w:r w:rsidR="009074CC">
              <w:rPr>
                <w:noProof/>
                <w:webHidden/>
              </w:rPr>
              <w:fldChar w:fldCharType="begin"/>
            </w:r>
            <w:r w:rsidR="009074CC">
              <w:rPr>
                <w:noProof/>
                <w:webHidden/>
              </w:rPr>
              <w:instrText xml:space="preserve"> PAGEREF _Toc139891889 \h </w:instrText>
            </w:r>
            <w:r w:rsidR="009074CC">
              <w:rPr>
                <w:noProof/>
                <w:webHidden/>
              </w:rPr>
            </w:r>
            <w:r w:rsidR="009074CC">
              <w:rPr>
                <w:noProof/>
                <w:webHidden/>
              </w:rPr>
              <w:fldChar w:fldCharType="separate"/>
            </w:r>
            <w:r w:rsidR="009074CC">
              <w:rPr>
                <w:noProof/>
                <w:webHidden/>
              </w:rPr>
              <w:t>4</w:t>
            </w:r>
            <w:r w:rsidR="009074CC">
              <w:rPr>
                <w:noProof/>
                <w:webHidden/>
              </w:rPr>
              <w:fldChar w:fldCharType="end"/>
            </w:r>
          </w:hyperlink>
        </w:p>
        <w:p w14:paraId="1D74D315" w14:textId="5E2CE39D"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0" w:history="1">
            <w:r w:rsidR="009074CC" w:rsidRPr="00867848">
              <w:rPr>
                <w:rStyle w:val="Hipercze"/>
                <w:rFonts w:eastAsiaTheme="majorEastAsia" w:cstheme="minorHAnsi"/>
                <w:b/>
                <w:noProof/>
                <w:lang w:val="en-GB"/>
              </w:rPr>
              <w:t>2.</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eastAsiaTheme="majorEastAsia" w:cstheme="minorHAnsi"/>
                <w:b/>
                <w:noProof/>
                <w:lang w:val="en-GB"/>
              </w:rPr>
              <w:t>preparation of valid bid – general rules</w:t>
            </w:r>
            <w:r w:rsidR="009074CC">
              <w:rPr>
                <w:noProof/>
                <w:webHidden/>
              </w:rPr>
              <w:tab/>
            </w:r>
            <w:r w:rsidR="009074CC">
              <w:rPr>
                <w:noProof/>
                <w:webHidden/>
              </w:rPr>
              <w:fldChar w:fldCharType="begin"/>
            </w:r>
            <w:r w:rsidR="009074CC">
              <w:rPr>
                <w:noProof/>
                <w:webHidden/>
              </w:rPr>
              <w:instrText xml:space="preserve"> PAGEREF _Toc139891890 \h </w:instrText>
            </w:r>
            <w:r w:rsidR="009074CC">
              <w:rPr>
                <w:noProof/>
                <w:webHidden/>
              </w:rPr>
            </w:r>
            <w:r w:rsidR="009074CC">
              <w:rPr>
                <w:noProof/>
                <w:webHidden/>
              </w:rPr>
              <w:fldChar w:fldCharType="separate"/>
            </w:r>
            <w:r w:rsidR="009074CC">
              <w:rPr>
                <w:noProof/>
                <w:webHidden/>
              </w:rPr>
              <w:t>4</w:t>
            </w:r>
            <w:r w:rsidR="009074CC">
              <w:rPr>
                <w:noProof/>
                <w:webHidden/>
              </w:rPr>
              <w:fldChar w:fldCharType="end"/>
            </w:r>
          </w:hyperlink>
        </w:p>
        <w:p w14:paraId="25D28427" w14:textId="271D4D79"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1" w:history="1">
            <w:r w:rsidR="009074CC" w:rsidRPr="00867848">
              <w:rPr>
                <w:rStyle w:val="Hipercze"/>
                <w:rFonts w:eastAsiaTheme="majorEastAsia" w:cstheme="minorHAnsi"/>
                <w:b/>
                <w:noProof/>
                <w:lang w:val="en-GB"/>
              </w:rPr>
              <w:t>3.</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eastAsiaTheme="majorEastAsia" w:cstheme="minorHAnsi"/>
                <w:b/>
                <w:noProof/>
                <w:lang w:val="en-GB"/>
              </w:rPr>
              <w:t>contents of THE Offer</w:t>
            </w:r>
            <w:r w:rsidR="009074CC">
              <w:rPr>
                <w:noProof/>
                <w:webHidden/>
              </w:rPr>
              <w:tab/>
            </w:r>
            <w:r w:rsidR="009074CC">
              <w:rPr>
                <w:noProof/>
                <w:webHidden/>
              </w:rPr>
              <w:fldChar w:fldCharType="begin"/>
            </w:r>
            <w:r w:rsidR="009074CC">
              <w:rPr>
                <w:noProof/>
                <w:webHidden/>
              </w:rPr>
              <w:instrText xml:space="preserve"> PAGEREF _Toc139891891 \h </w:instrText>
            </w:r>
            <w:r w:rsidR="009074CC">
              <w:rPr>
                <w:noProof/>
                <w:webHidden/>
              </w:rPr>
            </w:r>
            <w:r w:rsidR="009074CC">
              <w:rPr>
                <w:noProof/>
                <w:webHidden/>
              </w:rPr>
              <w:fldChar w:fldCharType="separate"/>
            </w:r>
            <w:r w:rsidR="009074CC">
              <w:rPr>
                <w:noProof/>
                <w:webHidden/>
              </w:rPr>
              <w:t>4</w:t>
            </w:r>
            <w:r w:rsidR="009074CC">
              <w:rPr>
                <w:noProof/>
                <w:webHidden/>
              </w:rPr>
              <w:fldChar w:fldCharType="end"/>
            </w:r>
          </w:hyperlink>
        </w:p>
        <w:p w14:paraId="18249680" w14:textId="1CCCE096"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2" w:history="1">
            <w:r w:rsidR="009074CC" w:rsidRPr="00867848">
              <w:rPr>
                <w:rStyle w:val="Hipercze"/>
                <w:rFonts w:eastAsiaTheme="majorEastAsia" w:cstheme="minorHAnsi"/>
                <w:b/>
                <w:noProof/>
                <w:lang w:val="en-GB"/>
              </w:rPr>
              <w:t>4.</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eastAsiaTheme="majorEastAsia" w:cstheme="minorHAnsi"/>
                <w:b/>
                <w:noProof/>
                <w:lang w:val="en-GB"/>
              </w:rPr>
              <w:t>Submitting the bid</w:t>
            </w:r>
            <w:r w:rsidR="009074CC">
              <w:rPr>
                <w:noProof/>
                <w:webHidden/>
              </w:rPr>
              <w:tab/>
            </w:r>
            <w:r w:rsidR="009074CC">
              <w:rPr>
                <w:noProof/>
                <w:webHidden/>
              </w:rPr>
              <w:fldChar w:fldCharType="begin"/>
            </w:r>
            <w:r w:rsidR="009074CC">
              <w:rPr>
                <w:noProof/>
                <w:webHidden/>
              </w:rPr>
              <w:instrText xml:space="preserve"> PAGEREF _Toc139891892 \h </w:instrText>
            </w:r>
            <w:r w:rsidR="009074CC">
              <w:rPr>
                <w:noProof/>
                <w:webHidden/>
              </w:rPr>
            </w:r>
            <w:r w:rsidR="009074CC">
              <w:rPr>
                <w:noProof/>
                <w:webHidden/>
              </w:rPr>
              <w:fldChar w:fldCharType="separate"/>
            </w:r>
            <w:r w:rsidR="009074CC">
              <w:rPr>
                <w:noProof/>
                <w:webHidden/>
              </w:rPr>
              <w:t>5</w:t>
            </w:r>
            <w:r w:rsidR="009074CC">
              <w:rPr>
                <w:noProof/>
                <w:webHidden/>
              </w:rPr>
              <w:fldChar w:fldCharType="end"/>
            </w:r>
          </w:hyperlink>
        </w:p>
        <w:p w14:paraId="4EAE672B" w14:textId="1557E973"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3" w:history="1">
            <w:r w:rsidR="009074CC" w:rsidRPr="00867848">
              <w:rPr>
                <w:rStyle w:val="Hipercze"/>
                <w:rFonts w:cstheme="minorHAnsi"/>
                <w:noProof/>
                <w:lang w:val="en-GB"/>
              </w:rPr>
              <w:t>5.</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Questions and clarifications</w:t>
            </w:r>
            <w:r w:rsidR="009074CC">
              <w:rPr>
                <w:noProof/>
                <w:webHidden/>
              </w:rPr>
              <w:tab/>
            </w:r>
            <w:r w:rsidR="009074CC">
              <w:rPr>
                <w:noProof/>
                <w:webHidden/>
              </w:rPr>
              <w:fldChar w:fldCharType="begin"/>
            </w:r>
            <w:r w:rsidR="009074CC">
              <w:rPr>
                <w:noProof/>
                <w:webHidden/>
              </w:rPr>
              <w:instrText xml:space="preserve"> PAGEREF _Toc139891893 \h </w:instrText>
            </w:r>
            <w:r w:rsidR="009074CC">
              <w:rPr>
                <w:noProof/>
                <w:webHidden/>
              </w:rPr>
            </w:r>
            <w:r w:rsidR="009074CC">
              <w:rPr>
                <w:noProof/>
                <w:webHidden/>
              </w:rPr>
              <w:fldChar w:fldCharType="separate"/>
            </w:r>
            <w:r w:rsidR="009074CC">
              <w:rPr>
                <w:noProof/>
                <w:webHidden/>
              </w:rPr>
              <w:t>6</w:t>
            </w:r>
            <w:r w:rsidR="009074CC">
              <w:rPr>
                <w:noProof/>
                <w:webHidden/>
              </w:rPr>
              <w:fldChar w:fldCharType="end"/>
            </w:r>
          </w:hyperlink>
        </w:p>
        <w:p w14:paraId="13B8BF14" w14:textId="3409A2F5"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4" w:history="1">
            <w:r w:rsidR="009074CC" w:rsidRPr="00867848">
              <w:rPr>
                <w:rStyle w:val="Hipercze"/>
                <w:rFonts w:cstheme="minorHAnsi"/>
                <w:noProof/>
                <w:lang w:val="en-GB"/>
              </w:rPr>
              <w:t>6.</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MODIFICATION or WITHDRAWAL THE OFFER.</w:t>
            </w:r>
            <w:r w:rsidR="009074CC">
              <w:rPr>
                <w:noProof/>
                <w:webHidden/>
              </w:rPr>
              <w:tab/>
            </w:r>
            <w:r w:rsidR="009074CC">
              <w:rPr>
                <w:noProof/>
                <w:webHidden/>
              </w:rPr>
              <w:fldChar w:fldCharType="begin"/>
            </w:r>
            <w:r w:rsidR="009074CC">
              <w:rPr>
                <w:noProof/>
                <w:webHidden/>
              </w:rPr>
              <w:instrText xml:space="preserve"> PAGEREF _Toc139891894 \h </w:instrText>
            </w:r>
            <w:r w:rsidR="009074CC">
              <w:rPr>
                <w:noProof/>
                <w:webHidden/>
              </w:rPr>
            </w:r>
            <w:r w:rsidR="009074CC">
              <w:rPr>
                <w:noProof/>
                <w:webHidden/>
              </w:rPr>
              <w:fldChar w:fldCharType="separate"/>
            </w:r>
            <w:r w:rsidR="009074CC">
              <w:rPr>
                <w:noProof/>
                <w:webHidden/>
              </w:rPr>
              <w:t>6</w:t>
            </w:r>
            <w:r w:rsidR="009074CC">
              <w:rPr>
                <w:noProof/>
                <w:webHidden/>
              </w:rPr>
              <w:fldChar w:fldCharType="end"/>
            </w:r>
          </w:hyperlink>
        </w:p>
        <w:p w14:paraId="31872FAB" w14:textId="2C1245CB"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5" w:history="1">
            <w:r w:rsidR="009074CC" w:rsidRPr="00867848">
              <w:rPr>
                <w:rStyle w:val="Hipercze"/>
                <w:rFonts w:cstheme="minorHAnsi"/>
                <w:noProof/>
                <w:lang w:val="en-GB"/>
              </w:rPr>
              <w:t>7.</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BIDS OPENING AND INITIAL EVALUATION</w:t>
            </w:r>
            <w:r w:rsidR="009074CC">
              <w:rPr>
                <w:noProof/>
                <w:webHidden/>
              </w:rPr>
              <w:tab/>
            </w:r>
            <w:r w:rsidR="009074CC">
              <w:rPr>
                <w:noProof/>
                <w:webHidden/>
              </w:rPr>
              <w:fldChar w:fldCharType="begin"/>
            </w:r>
            <w:r w:rsidR="009074CC">
              <w:rPr>
                <w:noProof/>
                <w:webHidden/>
              </w:rPr>
              <w:instrText xml:space="preserve"> PAGEREF _Toc139891895 \h </w:instrText>
            </w:r>
            <w:r w:rsidR="009074CC">
              <w:rPr>
                <w:noProof/>
                <w:webHidden/>
              </w:rPr>
            </w:r>
            <w:r w:rsidR="009074CC">
              <w:rPr>
                <w:noProof/>
                <w:webHidden/>
              </w:rPr>
              <w:fldChar w:fldCharType="separate"/>
            </w:r>
            <w:r w:rsidR="009074CC">
              <w:rPr>
                <w:noProof/>
                <w:webHidden/>
              </w:rPr>
              <w:t>7</w:t>
            </w:r>
            <w:r w:rsidR="009074CC">
              <w:rPr>
                <w:noProof/>
                <w:webHidden/>
              </w:rPr>
              <w:fldChar w:fldCharType="end"/>
            </w:r>
          </w:hyperlink>
        </w:p>
        <w:p w14:paraId="2A3C7EF3" w14:textId="2CC64331"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6" w:history="1">
            <w:r w:rsidR="009074CC" w:rsidRPr="00867848">
              <w:rPr>
                <w:rStyle w:val="Hipercze"/>
                <w:rFonts w:cstheme="minorHAnsi"/>
                <w:noProof/>
                <w:lang w:val="en-GB"/>
              </w:rPr>
              <w:t>8.</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Evaluation of BIDS</w:t>
            </w:r>
            <w:r w:rsidR="009074CC">
              <w:rPr>
                <w:noProof/>
                <w:webHidden/>
              </w:rPr>
              <w:tab/>
            </w:r>
            <w:r w:rsidR="009074CC">
              <w:rPr>
                <w:noProof/>
                <w:webHidden/>
              </w:rPr>
              <w:fldChar w:fldCharType="begin"/>
            </w:r>
            <w:r w:rsidR="009074CC">
              <w:rPr>
                <w:noProof/>
                <w:webHidden/>
              </w:rPr>
              <w:instrText xml:space="preserve"> PAGEREF _Toc139891896 \h </w:instrText>
            </w:r>
            <w:r w:rsidR="009074CC">
              <w:rPr>
                <w:noProof/>
                <w:webHidden/>
              </w:rPr>
            </w:r>
            <w:r w:rsidR="009074CC">
              <w:rPr>
                <w:noProof/>
                <w:webHidden/>
              </w:rPr>
              <w:fldChar w:fldCharType="separate"/>
            </w:r>
            <w:r w:rsidR="009074CC">
              <w:rPr>
                <w:noProof/>
                <w:webHidden/>
              </w:rPr>
              <w:t>7</w:t>
            </w:r>
            <w:r w:rsidR="009074CC">
              <w:rPr>
                <w:noProof/>
                <w:webHidden/>
              </w:rPr>
              <w:fldChar w:fldCharType="end"/>
            </w:r>
          </w:hyperlink>
        </w:p>
        <w:p w14:paraId="6DDF0338" w14:textId="0F318352"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7" w:history="1">
            <w:r w:rsidR="009074CC" w:rsidRPr="00867848">
              <w:rPr>
                <w:rStyle w:val="Hipercze"/>
                <w:rFonts w:cstheme="minorHAnsi"/>
                <w:noProof/>
                <w:lang w:val="en-GB"/>
              </w:rPr>
              <w:t>9.</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Excluded bidders</w:t>
            </w:r>
            <w:r w:rsidR="009074CC">
              <w:rPr>
                <w:noProof/>
                <w:webHidden/>
              </w:rPr>
              <w:tab/>
            </w:r>
            <w:r w:rsidR="009074CC">
              <w:rPr>
                <w:noProof/>
                <w:webHidden/>
              </w:rPr>
              <w:fldChar w:fldCharType="begin"/>
            </w:r>
            <w:r w:rsidR="009074CC">
              <w:rPr>
                <w:noProof/>
                <w:webHidden/>
              </w:rPr>
              <w:instrText xml:space="preserve"> PAGEREF _Toc139891897 \h </w:instrText>
            </w:r>
            <w:r w:rsidR="009074CC">
              <w:rPr>
                <w:noProof/>
                <w:webHidden/>
              </w:rPr>
            </w:r>
            <w:r w:rsidR="009074CC">
              <w:rPr>
                <w:noProof/>
                <w:webHidden/>
              </w:rPr>
              <w:fldChar w:fldCharType="separate"/>
            </w:r>
            <w:r w:rsidR="009074CC">
              <w:rPr>
                <w:noProof/>
                <w:webHidden/>
              </w:rPr>
              <w:t>7</w:t>
            </w:r>
            <w:r w:rsidR="009074CC">
              <w:rPr>
                <w:noProof/>
                <w:webHidden/>
              </w:rPr>
              <w:fldChar w:fldCharType="end"/>
            </w:r>
          </w:hyperlink>
        </w:p>
        <w:p w14:paraId="1F8B7E78" w14:textId="3D04CF8A"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8" w:history="1">
            <w:r w:rsidR="009074CC" w:rsidRPr="00867848">
              <w:rPr>
                <w:rStyle w:val="Hipercze"/>
                <w:rFonts w:cstheme="minorHAnsi"/>
                <w:noProof/>
                <w:lang w:val="en-GB"/>
              </w:rPr>
              <w:t>10.</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TENDER DEPOSIT</w:t>
            </w:r>
            <w:r w:rsidR="009074CC">
              <w:rPr>
                <w:noProof/>
                <w:webHidden/>
              </w:rPr>
              <w:tab/>
            </w:r>
            <w:r w:rsidR="009074CC">
              <w:rPr>
                <w:noProof/>
                <w:webHidden/>
              </w:rPr>
              <w:fldChar w:fldCharType="begin"/>
            </w:r>
            <w:r w:rsidR="009074CC">
              <w:rPr>
                <w:noProof/>
                <w:webHidden/>
              </w:rPr>
              <w:instrText xml:space="preserve"> PAGEREF _Toc139891898 \h </w:instrText>
            </w:r>
            <w:r w:rsidR="009074CC">
              <w:rPr>
                <w:noProof/>
                <w:webHidden/>
              </w:rPr>
            </w:r>
            <w:r w:rsidR="009074CC">
              <w:rPr>
                <w:noProof/>
                <w:webHidden/>
              </w:rPr>
              <w:fldChar w:fldCharType="separate"/>
            </w:r>
            <w:r w:rsidR="009074CC">
              <w:rPr>
                <w:noProof/>
                <w:webHidden/>
              </w:rPr>
              <w:t>9</w:t>
            </w:r>
            <w:r w:rsidR="009074CC">
              <w:rPr>
                <w:noProof/>
                <w:webHidden/>
              </w:rPr>
              <w:fldChar w:fldCharType="end"/>
            </w:r>
          </w:hyperlink>
        </w:p>
        <w:p w14:paraId="457F96A3" w14:textId="4BDCDCD1" w:rsidR="009074CC" w:rsidRDefault="00DD6FAF" w:rsidP="009074CC">
          <w:pPr>
            <w:pStyle w:val="Spistreci1"/>
            <w:rPr>
              <w:rFonts w:asciiTheme="minorHAnsi" w:eastAsiaTheme="minorEastAsia" w:hAnsiTheme="minorHAnsi" w:cstheme="minorBidi"/>
              <w:noProof/>
              <w:kern w:val="2"/>
              <w:szCs w:val="22"/>
              <w:lang w:eastAsia="pl-PL"/>
              <w14:ligatures w14:val="standardContextual"/>
            </w:rPr>
          </w:pPr>
          <w:hyperlink w:anchor="_Toc139891899" w:history="1">
            <w:r w:rsidR="009074CC" w:rsidRPr="00867848">
              <w:rPr>
                <w:rStyle w:val="Hipercze"/>
                <w:rFonts w:cstheme="minorHAnsi"/>
                <w:noProof/>
                <w:lang w:val="en-GB"/>
              </w:rPr>
              <w:t>11.</w:t>
            </w:r>
            <w:r w:rsidR="009074CC">
              <w:rPr>
                <w:rFonts w:asciiTheme="minorHAnsi" w:eastAsiaTheme="minorEastAsia" w:hAnsiTheme="minorHAnsi" w:cstheme="minorBidi"/>
                <w:noProof/>
                <w:kern w:val="2"/>
                <w:szCs w:val="22"/>
                <w:lang w:eastAsia="pl-PL"/>
                <w14:ligatures w14:val="standardContextual"/>
              </w:rPr>
              <w:tab/>
            </w:r>
            <w:r w:rsidR="009074CC" w:rsidRPr="00867848">
              <w:rPr>
                <w:rStyle w:val="Hipercze"/>
                <w:rFonts w:cstheme="minorHAnsi"/>
                <w:noProof/>
                <w:lang w:val="en-GB"/>
              </w:rPr>
              <w:t>Other</w:t>
            </w:r>
            <w:r w:rsidR="009074CC">
              <w:rPr>
                <w:noProof/>
                <w:webHidden/>
              </w:rPr>
              <w:tab/>
            </w:r>
            <w:r w:rsidR="009074CC">
              <w:rPr>
                <w:noProof/>
                <w:webHidden/>
              </w:rPr>
              <w:fldChar w:fldCharType="begin"/>
            </w:r>
            <w:r w:rsidR="009074CC">
              <w:rPr>
                <w:noProof/>
                <w:webHidden/>
              </w:rPr>
              <w:instrText xml:space="preserve"> PAGEREF _Toc139891899 \h </w:instrText>
            </w:r>
            <w:r w:rsidR="009074CC">
              <w:rPr>
                <w:noProof/>
                <w:webHidden/>
              </w:rPr>
            </w:r>
            <w:r w:rsidR="009074CC">
              <w:rPr>
                <w:noProof/>
                <w:webHidden/>
              </w:rPr>
              <w:fldChar w:fldCharType="separate"/>
            </w:r>
            <w:r w:rsidR="009074CC">
              <w:rPr>
                <w:noProof/>
                <w:webHidden/>
              </w:rPr>
              <w:t>10</w:t>
            </w:r>
            <w:r w:rsidR="009074CC">
              <w:rPr>
                <w:noProof/>
                <w:webHidden/>
              </w:rPr>
              <w:fldChar w:fldCharType="end"/>
            </w:r>
          </w:hyperlink>
        </w:p>
        <w:p w14:paraId="48A47254" w14:textId="77777777" w:rsidR="000A2E50" w:rsidRDefault="00DA0DFA" w:rsidP="00F93808">
          <w:pPr>
            <w:jc w:val="both"/>
          </w:pPr>
          <w:r>
            <w:rPr>
              <w:b/>
              <w:bCs/>
            </w:rPr>
            <w:fldChar w:fldCharType="end"/>
          </w:r>
        </w:p>
      </w:sdtContent>
    </w:sdt>
    <w:p w14:paraId="67C2DA5A" w14:textId="77777777" w:rsidR="001D2BA2" w:rsidRPr="001D2BA2" w:rsidRDefault="001D2BA2" w:rsidP="00F93808">
      <w:pPr>
        <w:jc w:val="both"/>
        <w:rPr>
          <w:rFonts w:ascii="Arial" w:hAnsi="Arial" w:cs="Arial"/>
        </w:rPr>
      </w:pPr>
    </w:p>
    <w:p w14:paraId="393FA6BB" w14:textId="77777777" w:rsidR="006129AD" w:rsidRPr="00413C35" w:rsidRDefault="00763E59" w:rsidP="006129AD">
      <w:pPr>
        <w:jc w:val="both"/>
        <w:rPr>
          <w:rStyle w:val="Odwoanieintensywne"/>
          <w:color w:val="auto"/>
          <w:sz w:val="36"/>
          <w:lang w:val="en-US"/>
        </w:rPr>
      </w:pPr>
      <w:r w:rsidRPr="00413C35">
        <w:rPr>
          <w:rStyle w:val="Odwoanieintensywne"/>
          <w:color w:val="auto"/>
          <w:sz w:val="36"/>
          <w:lang w:val="en-US"/>
        </w:rPr>
        <w:t>APPENDICES</w:t>
      </w:r>
    </w:p>
    <w:p w14:paraId="59EC2D52" w14:textId="77777777" w:rsidR="00413C35" w:rsidRDefault="00413C35" w:rsidP="00413C35">
      <w:pPr>
        <w:spacing w:line="276" w:lineRule="auto"/>
        <w:rPr>
          <w:rFonts w:asciiTheme="minorHAnsi" w:hAnsiTheme="minorHAnsi" w:cstheme="minorHAnsi"/>
          <w:lang w:val="en-GB"/>
        </w:rPr>
      </w:pPr>
      <w:r>
        <w:rPr>
          <w:rFonts w:asciiTheme="minorHAnsi" w:hAnsiTheme="minorHAnsi" w:cstheme="minorHAnsi"/>
          <w:lang w:val="en-GB"/>
        </w:rPr>
        <w:t>Appendix</w:t>
      </w:r>
      <w:r w:rsidRPr="006D42FC">
        <w:rPr>
          <w:rFonts w:asciiTheme="minorHAnsi" w:hAnsiTheme="minorHAnsi" w:cstheme="minorHAnsi"/>
          <w:lang w:val="en-GB"/>
        </w:rPr>
        <w:t xml:space="preserve"> </w:t>
      </w:r>
      <w:r>
        <w:rPr>
          <w:rFonts w:asciiTheme="minorHAnsi" w:hAnsiTheme="minorHAnsi" w:cstheme="minorHAnsi"/>
          <w:lang w:val="en-GB"/>
        </w:rPr>
        <w:t xml:space="preserve">No. </w:t>
      </w:r>
      <w:r w:rsidRPr="006D42FC">
        <w:rPr>
          <w:rFonts w:asciiTheme="minorHAnsi" w:hAnsiTheme="minorHAnsi" w:cstheme="minorHAnsi"/>
          <w:lang w:val="en-GB"/>
        </w:rPr>
        <w:t xml:space="preserve">1 – </w:t>
      </w:r>
      <w:r>
        <w:rPr>
          <w:rFonts w:asciiTheme="minorHAnsi" w:hAnsiTheme="minorHAnsi" w:cstheme="minorHAnsi"/>
          <w:lang w:val="en-GB"/>
        </w:rPr>
        <w:t>Technical Specification</w:t>
      </w:r>
    </w:p>
    <w:p w14:paraId="54939760" w14:textId="77777777" w:rsidR="00413C35" w:rsidRDefault="00413C35" w:rsidP="00413C35">
      <w:pPr>
        <w:spacing w:line="276" w:lineRule="auto"/>
        <w:rPr>
          <w:rFonts w:asciiTheme="minorHAnsi" w:hAnsiTheme="minorHAnsi" w:cstheme="minorHAnsi"/>
          <w:lang w:val="en-GB"/>
        </w:rPr>
      </w:pPr>
      <w:r>
        <w:rPr>
          <w:rFonts w:asciiTheme="minorHAnsi" w:hAnsiTheme="minorHAnsi" w:cstheme="minorHAnsi"/>
          <w:lang w:val="en-GB"/>
        </w:rPr>
        <w:t>Appendix No. 2 – Price Form</w:t>
      </w:r>
    </w:p>
    <w:p w14:paraId="3D232FFE" w14:textId="77777777" w:rsidR="00413C35" w:rsidRDefault="00413C35" w:rsidP="00413C35">
      <w:pPr>
        <w:spacing w:line="276" w:lineRule="auto"/>
        <w:rPr>
          <w:rFonts w:asciiTheme="minorHAnsi" w:hAnsiTheme="minorHAnsi" w:cstheme="minorHAnsi"/>
          <w:lang w:val="en-GB"/>
        </w:rPr>
      </w:pPr>
      <w:r>
        <w:rPr>
          <w:rFonts w:asciiTheme="minorHAnsi" w:hAnsiTheme="minorHAnsi" w:cstheme="minorHAnsi"/>
          <w:lang w:val="en-GB"/>
        </w:rPr>
        <w:t>Appendix No. 3 – Draft of the Sales Agreement</w:t>
      </w:r>
    </w:p>
    <w:p w14:paraId="09F4EF41" w14:textId="77777777" w:rsidR="00413C35" w:rsidRPr="00C41DEF" w:rsidRDefault="00413C35" w:rsidP="00413C35">
      <w:pPr>
        <w:spacing w:line="276" w:lineRule="auto"/>
        <w:rPr>
          <w:rFonts w:asciiTheme="minorHAnsi" w:hAnsiTheme="minorHAnsi" w:cstheme="minorHAnsi"/>
          <w:lang w:val="en-US"/>
        </w:rPr>
      </w:pPr>
      <w:r w:rsidRPr="00C41DEF">
        <w:rPr>
          <w:rFonts w:asciiTheme="minorHAnsi" w:hAnsiTheme="minorHAnsi" w:cstheme="minorHAnsi"/>
          <w:lang w:val="en-US"/>
        </w:rPr>
        <w:t>Appendix No. 4 – Bidder statement</w:t>
      </w:r>
    </w:p>
    <w:p w14:paraId="3F42C4CA" w14:textId="3C7BD0DA" w:rsidR="00FD7468" w:rsidRPr="00FD7468" w:rsidRDefault="00FD7468" w:rsidP="00413C35">
      <w:pPr>
        <w:spacing w:line="276" w:lineRule="auto"/>
        <w:rPr>
          <w:rFonts w:asciiTheme="minorHAnsi" w:hAnsiTheme="minorHAnsi" w:cstheme="minorHAnsi"/>
          <w:lang w:val="en-US"/>
        </w:rPr>
      </w:pPr>
      <w:r w:rsidRPr="00FD7468">
        <w:rPr>
          <w:rFonts w:asciiTheme="minorHAnsi" w:hAnsiTheme="minorHAnsi" w:cstheme="minorHAnsi"/>
          <w:lang w:val="en-US"/>
        </w:rPr>
        <w:t>Appendix No. 5 – Draft of B</w:t>
      </w:r>
      <w:r>
        <w:rPr>
          <w:rFonts w:asciiTheme="minorHAnsi" w:hAnsiTheme="minorHAnsi" w:cstheme="minorHAnsi"/>
          <w:lang w:val="en-US"/>
        </w:rPr>
        <w:t xml:space="preserve">ank </w:t>
      </w:r>
      <w:r w:rsidR="00360170">
        <w:rPr>
          <w:rFonts w:asciiTheme="minorHAnsi" w:hAnsiTheme="minorHAnsi" w:cstheme="minorHAnsi"/>
          <w:lang w:val="en-US"/>
        </w:rPr>
        <w:t>G</w:t>
      </w:r>
      <w:r>
        <w:rPr>
          <w:rFonts w:asciiTheme="minorHAnsi" w:hAnsiTheme="minorHAnsi" w:cstheme="minorHAnsi"/>
          <w:lang w:val="en-US"/>
        </w:rPr>
        <w:t>uarantee</w:t>
      </w:r>
    </w:p>
    <w:p w14:paraId="148B4B23" w14:textId="77777777" w:rsidR="00413C35" w:rsidRPr="00FD7468" w:rsidRDefault="00413C35" w:rsidP="006129AD">
      <w:pPr>
        <w:jc w:val="both"/>
        <w:rPr>
          <w:rStyle w:val="Odwoanieintensywne"/>
          <w:color w:val="auto"/>
          <w:sz w:val="36"/>
          <w:lang w:val="en-US"/>
        </w:rPr>
      </w:pPr>
    </w:p>
    <w:p w14:paraId="3ECE2BDF" w14:textId="77777777" w:rsidR="00413C35" w:rsidRPr="00FD7468" w:rsidRDefault="00413C35" w:rsidP="006129AD">
      <w:pPr>
        <w:jc w:val="both"/>
        <w:rPr>
          <w:lang w:val="en-US"/>
        </w:rPr>
      </w:pPr>
    </w:p>
    <w:p w14:paraId="0675DFA9" w14:textId="77777777" w:rsidR="001D2BA2" w:rsidRPr="00FD7468" w:rsidRDefault="001D2BA2" w:rsidP="00F93808">
      <w:pPr>
        <w:jc w:val="both"/>
        <w:rPr>
          <w:rFonts w:ascii="Arial" w:hAnsi="Arial" w:cs="Arial"/>
          <w:lang w:val="en-US"/>
        </w:rPr>
      </w:pPr>
    </w:p>
    <w:p w14:paraId="7311FB1B" w14:textId="77777777" w:rsidR="001D2BA2" w:rsidRPr="00FD7468" w:rsidRDefault="001D2BA2" w:rsidP="00F93808">
      <w:pPr>
        <w:jc w:val="both"/>
        <w:rPr>
          <w:rFonts w:ascii="Arial" w:hAnsi="Arial" w:cs="Arial"/>
          <w:lang w:val="en-US"/>
        </w:rPr>
      </w:pPr>
    </w:p>
    <w:p w14:paraId="13DB3B2A" w14:textId="77777777" w:rsidR="000A2E50" w:rsidRPr="00FD7468" w:rsidRDefault="000A2E50" w:rsidP="00F93808">
      <w:pPr>
        <w:jc w:val="both"/>
        <w:rPr>
          <w:rFonts w:ascii="Arial" w:hAnsi="Arial" w:cs="Arial"/>
          <w:lang w:val="en-US"/>
        </w:rPr>
      </w:pPr>
    </w:p>
    <w:p w14:paraId="5C797394" w14:textId="77777777" w:rsidR="000A2E50" w:rsidRPr="00FD7468" w:rsidRDefault="000A2E50" w:rsidP="00F93808">
      <w:pPr>
        <w:spacing w:before="0" w:after="0"/>
        <w:jc w:val="both"/>
        <w:rPr>
          <w:rFonts w:ascii="Arial" w:hAnsi="Arial" w:cs="Arial"/>
          <w:lang w:val="en-US"/>
        </w:rPr>
      </w:pPr>
      <w:r w:rsidRPr="00FD7468">
        <w:rPr>
          <w:rFonts w:ascii="Arial" w:hAnsi="Arial" w:cs="Arial"/>
          <w:lang w:val="en-US"/>
        </w:rPr>
        <w:br w:type="page"/>
      </w:r>
    </w:p>
    <w:p w14:paraId="3A53CCE2" w14:textId="77777777" w:rsidR="00763E59" w:rsidRPr="008176CB" w:rsidRDefault="00763E59" w:rsidP="00EE14C4">
      <w:pPr>
        <w:keepNext/>
        <w:keepLines/>
        <w:numPr>
          <w:ilvl w:val="0"/>
          <w:numId w:val="1"/>
        </w:numPr>
        <w:tabs>
          <w:tab w:val="num" w:pos="360"/>
        </w:tabs>
        <w:spacing w:before="240" w:after="240" w:line="276" w:lineRule="auto"/>
        <w:ind w:left="0" w:firstLine="0"/>
        <w:jc w:val="both"/>
        <w:outlineLvl w:val="0"/>
        <w:rPr>
          <w:rFonts w:asciiTheme="minorHAnsi" w:eastAsiaTheme="majorEastAsia" w:hAnsiTheme="minorHAnsi" w:cstheme="minorHAnsi"/>
          <w:b/>
          <w:caps/>
          <w:sz w:val="28"/>
          <w:szCs w:val="28"/>
          <w:lang w:val="en-GB"/>
        </w:rPr>
      </w:pPr>
      <w:bookmarkStart w:id="0" w:name="_Toc41896581"/>
      <w:bookmarkStart w:id="1" w:name="_Toc139891889"/>
      <w:r w:rsidRPr="008176CB">
        <w:rPr>
          <w:rFonts w:asciiTheme="minorHAnsi" w:eastAsiaTheme="majorEastAsia" w:hAnsiTheme="minorHAnsi" w:cstheme="minorHAnsi"/>
          <w:b/>
          <w:caps/>
          <w:sz w:val="28"/>
          <w:szCs w:val="28"/>
          <w:lang w:val="en-GB"/>
        </w:rPr>
        <w:lastRenderedPageBreak/>
        <w:t>SUBJECT OF TENDER</w:t>
      </w:r>
      <w:bookmarkEnd w:id="0"/>
      <w:bookmarkEnd w:id="1"/>
    </w:p>
    <w:p w14:paraId="3BE7C4F5" w14:textId="6C57A94F" w:rsidR="000C0C57" w:rsidRDefault="00763E59" w:rsidP="00EE14C4">
      <w:pPr>
        <w:pStyle w:val="Akapitzlist"/>
        <w:numPr>
          <w:ilvl w:val="1"/>
          <w:numId w:val="6"/>
        </w:numPr>
        <w:spacing w:line="276" w:lineRule="auto"/>
        <w:jc w:val="both"/>
        <w:rPr>
          <w:szCs w:val="22"/>
          <w:lang w:val="en-GB"/>
        </w:rPr>
      </w:pPr>
      <w:r w:rsidRPr="000C0C57">
        <w:rPr>
          <w:szCs w:val="22"/>
          <w:lang w:val="en-GB"/>
        </w:rPr>
        <w:t xml:space="preserve">The main goal of the tender is to select a </w:t>
      </w:r>
      <w:r w:rsidR="002D5708">
        <w:rPr>
          <w:szCs w:val="22"/>
          <w:lang w:val="en-GB"/>
        </w:rPr>
        <w:t>Buyer</w:t>
      </w:r>
      <w:r w:rsidRPr="000C0C57">
        <w:rPr>
          <w:szCs w:val="22"/>
          <w:lang w:val="en-GB"/>
        </w:rPr>
        <w:t xml:space="preserve"> who will </w:t>
      </w:r>
      <w:r w:rsidR="00092525">
        <w:rPr>
          <w:szCs w:val="22"/>
          <w:lang w:val="en-GB"/>
        </w:rPr>
        <w:t>purchase</w:t>
      </w:r>
      <w:r w:rsidRPr="000C0C57">
        <w:rPr>
          <w:szCs w:val="22"/>
          <w:lang w:val="en-GB"/>
        </w:rPr>
        <w:t xml:space="preserve"> </w:t>
      </w:r>
      <w:r w:rsidR="00667763" w:rsidRPr="00667763">
        <w:rPr>
          <w:szCs w:val="22"/>
          <w:lang w:val="en-GB"/>
        </w:rPr>
        <w:t>Fracturing Equipment.</w:t>
      </w:r>
    </w:p>
    <w:p w14:paraId="457BB016" w14:textId="77777777" w:rsidR="000C0C57" w:rsidRDefault="00763E59" w:rsidP="00EE14C4">
      <w:pPr>
        <w:pStyle w:val="Akapitzlist"/>
        <w:numPr>
          <w:ilvl w:val="1"/>
          <w:numId w:val="6"/>
        </w:numPr>
        <w:spacing w:line="276" w:lineRule="auto"/>
        <w:jc w:val="both"/>
        <w:rPr>
          <w:szCs w:val="22"/>
          <w:lang w:val="en-GB"/>
        </w:rPr>
      </w:pPr>
      <w:r w:rsidRPr="000C0C57">
        <w:rPr>
          <w:szCs w:val="22"/>
          <w:lang w:val="en-GB"/>
        </w:rPr>
        <w:t>Description of the subject</w:t>
      </w:r>
      <w:r w:rsidR="00092525">
        <w:rPr>
          <w:szCs w:val="22"/>
          <w:lang w:val="en-GB"/>
        </w:rPr>
        <w:t xml:space="preserve"> of the</w:t>
      </w:r>
      <w:r w:rsidRPr="000C0C57">
        <w:rPr>
          <w:szCs w:val="22"/>
          <w:lang w:val="en-GB"/>
        </w:rPr>
        <w:t xml:space="preserve"> tender is presented in Technical Specification attached to </w:t>
      </w:r>
      <w:r w:rsidR="00092525">
        <w:rPr>
          <w:szCs w:val="22"/>
          <w:lang w:val="en-GB"/>
        </w:rPr>
        <w:t xml:space="preserve">hereby </w:t>
      </w:r>
      <w:r w:rsidRPr="000C0C57">
        <w:rPr>
          <w:szCs w:val="22"/>
          <w:lang w:val="en-GB"/>
        </w:rPr>
        <w:t xml:space="preserve">invitation as Appendix No. 1. </w:t>
      </w:r>
    </w:p>
    <w:p w14:paraId="351F27F7" w14:textId="5BB90249" w:rsidR="00B110A1" w:rsidRPr="00956B8E" w:rsidRDefault="00092525" w:rsidP="00FD50AE">
      <w:pPr>
        <w:pStyle w:val="Akapitzlist"/>
        <w:numPr>
          <w:ilvl w:val="1"/>
          <w:numId w:val="6"/>
        </w:numPr>
        <w:spacing w:line="276" w:lineRule="auto"/>
        <w:jc w:val="both"/>
        <w:rPr>
          <w:szCs w:val="22"/>
          <w:lang w:val="en-GB"/>
        </w:rPr>
      </w:pPr>
      <w:r>
        <w:rPr>
          <w:szCs w:val="22"/>
          <w:lang w:val="en-GB"/>
        </w:rPr>
        <w:t xml:space="preserve">Collection of the </w:t>
      </w:r>
      <w:r w:rsidR="00667763" w:rsidRPr="00667763">
        <w:rPr>
          <w:szCs w:val="22"/>
          <w:lang w:val="en-GB"/>
        </w:rPr>
        <w:t>Fracturing Equipment</w:t>
      </w:r>
      <w:r w:rsidR="00667763">
        <w:rPr>
          <w:szCs w:val="22"/>
          <w:lang w:val="en-GB"/>
        </w:rPr>
        <w:t xml:space="preserve"> </w:t>
      </w:r>
      <w:r>
        <w:rPr>
          <w:szCs w:val="22"/>
          <w:lang w:val="en-GB"/>
        </w:rPr>
        <w:t>shall be performed</w:t>
      </w:r>
      <w:r w:rsidRPr="00956B8E">
        <w:rPr>
          <w:szCs w:val="22"/>
          <w:lang w:val="en-GB"/>
        </w:rPr>
        <w:t xml:space="preserve"> </w:t>
      </w:r>
      <w:r w:rsidR="00763E59" w:rsidRPr="00956B8E">
        <w:rPr>
          <w:szCs w:val="22"/>
          <w:lang w:val="en-GB"/>
        </w:rPr>
        <w:t xml:space="preserve">on </w:t>
      </w:r>
      <w:r w:rsidR="0003469A" w:rsidRPr="00956B8E">
        <w:rPr>
          <w:szCs w:val="22"/>
          <w:lang w:val="en-GB"/>
        </w:rPr>
        <w:t>EXW</w:t>
      </w:r>
      <w:r w:rsidR="00763E59" w:rsidRPr="00956B8E">
        <w:rPr>
          <w:szCs w:val="22"/>
          <w:lang w:val="en-GB"/>
        </w:rPr>
        <w:t xml:space="preserve"> (Incoterms 2020) terms.</w:t>
      </w:r>
      <w:r w:rsidR="000C0C57" w:rsidRPr="00956B8E">
        <w:rPr>
          <w:szCs w:val="22"/>
          <w:lang w:val="en-GB"/>
        </w:rPr>
        <w:t xml:space="preserve"> </w:t>
      </w:r>
      <w:r w:rsidR="00B110A1" w:rsidRPr="00956B8E">
        <w:rPr>
          <w:szCs w:val="22"/>
          <w:lang w:val="en-GB"/>
        </w:rPr>
        <w:t>Location</w:t>
      </w:r>
      <w:r w:rsidR="00763E59" w:rsidRPr="00956B8E">
        <w:rPr>
          <w:szCs w:val="22"/>
          <w:lang w:val="en-GB"/>
        </w:rPr>
        <w:t>:</w:t>
      </w:r>
      <w:r w:rsidR="00264BA8">
        <w:rPr>
          <w:szCs w:val="22"/>
          <w:lang w:val="en-GB"/>
        </w:rPr>
        <w:t xml:space="preserve"> ul.</w:t>
      </w:r>
      <w:r w:rsidR="00956B8E" w:rsidRPr="00956B8E">
        <w:rPr>
          <w:color w:val="FF0000"/>
          <w:szCs w:val="22"/>
          <w:lang w:val="en-GB"/>
        </w:rPr>
        <w:t xml:space="preserve"> </w:t>
      </w:r>
      <w:r w:rsidR="00264BA8">
        <w:rPr>
          <w:color w:val="000000"/>
          <w:lang w:val="en-US"/>
        </w:rPr>
        <w:t>Lotników 4</w:t>
      </w:r>
      <w:r w:rsidR="00514C8C">
        <w:rPr>
          <w:color w:val="000000"/>
          <w:lang w:val="en-US"/>
        </w:rPr>
        <w:t>,</w:t>
      </w:r>
      <w:r w:rsidR="00264BA8">
        <w:rPr>
          <w:color w:val="000000"/>
          <w:lang w:val="en-US"/>
        </w:rPr>
        <w:t xml:space="preserve"> 38-400</w:t>
      </w:r>
      <w:r w:rsidR="00C0161A" w:rsidRPr="00DD7257">
        <w:rPr>
          <w:color w:val="000000"/>
          <w:lang w:val="en-US"/>
        </w:rPr>
        <w:t xml:space="preserve"> </w:t>
      </w:r>
      <w:r w:rsidR="00264BA8">
        <w:rPr>
          <w:color w:val="000000"/>
          <w:lang w:val="en-US"/>
        </w:rPr>
        <w:t xml:space="preserve">Krosno, </w:t>
      </w:r>
      <w:r w:rsidR="00514C8C">
        <w:rPr>
          <w:color w:val="000000"/>
          <w:lang w:val="en-US"/>
        </w:rPr>
        <w:t>Poland</w:t>
      </w:r>
      <w:r w:rsidR="00C0161A" w:rsidRPr="00DD7257">
        <w:rPr>
          <w:color w:val="000000"/>
          <w:lang w:val="en-US"/>
        </w:rPr>
        <w:t>.</w:t>
      </w:r>
    </w:p>
    <w:p w14:paraId="074CFEC2" w14:textId="6423A4CD" w:rsidR="00BC1CF6" w:rsidRPr="000C0C57" w:rsidRDefault="00BC1CF6" w:rsidP="00EE14C4">
      <w:pPr>
        <w:pStyle w:val="Akapitzlist"/>
        <w:numPr>
          <w:ilvl w:val="1"/>
          <w:numId w:val="6"/>
        </w:numPr>
        <w:spacing w:line="276" w:lineRule="auto"/>
        <w:jc w:val="both"/>
        <w:rPr>
          <w:szCs w:val="22"/>
          <w:lang w:val="en-GB"/>
        </w:rPr>
      </w:pPr>
      <w:r w:rsidRPr="00BC1CF6">
        <w:rPr>
          <w:szCs w:val="22"/>
          <w:lang w:val="en-GB"/>
        </w:rPr>
        <w:t xml:space="preserve">All costs related to the performance of the contract, including the cost of </w:t>
      </w:r>
      <w:r w:rsidR="00512094">
        <w:rPr>
          <w:szCs w:val="22"/>
          <w:lang w:val="en-GB"/>
        </w:rPr>
        <w:t>collection</w:t>
      </w:r>
      <w:r w:rsidR="00512094" w:rsidRPr="00BC1CF6">
        <w:rPr>
          <w:szCs w:val="22"/>
          <w:lang w:val="en-GB"/>
        </w:rPr>
        <w:t xml:space="preserve"> </w:t>
      </w:r>
      <w:r w:rsidRPr="00BC1CF6">
        <w:rPr>
          <w:szCs w:val="22"/>
          <w:lang w:val="en-GB"/>
        </w:rPr>
        <w:t xml:space="preserve">of the subject of the contract, transport and insurance costs shall be borne by the </w:t>
      </w:r>
      <w:r w:rsidR="00512094">
        <w:rPr>
          <w:szCs w:val="22"/>
          <w:lang w:val="en-GB"/>
        </w:rPr>
        <w:t>Buyer</w:t>
      </w:r>
      <w:r w:rsidRPr="00BC1CF6">
        <w:rPr>
          <w:szCs w:val="22"/>
          <w:lang w:val="en-GB"/>
        </w:rPr>
        <w:t>.</w:t>
      </w:r>
    </w:p>
    <w:p w14:paraId="2FD60BA7" w14:textId="77777777" w:rsidR="000C0C57" w:rsidRDefault="000C0C57" w:rsidP="00EE14C4">
      <w:pPr>
        <w:pStyle w:val="Akapitzlist"/>
        <w:numPr>
          <w:ilvl w:val="1"/>
          <w:numId w:val="6"/>
        </w:numPr>
        <w:spacing w:line="276" w:lineRule="auto"/>
        <w:jc w:val="both"/>
        <w:rPr>
          <w:szCs w:val="22"/>
          <w:lang w:val="en-GB"/>
        </w:rPr>
      </w:pPr>
      <w:r w:rsidRPr="000C0C57">
        <w:rPr>
          <w:szCs w:val="22"/>
          <w:lang w:val="en-GB"/>
        </w:rPr>
        <w:t>Variant offers are not allowed.</w:t>
      </w:r>
    </w:p>
    <w:p w14:paraId="4189E1D4" w14:textId="77777777" w:rsidR="0003469A" w:rsidRDefault="000C0C57" w:rsidP="00EE14C4">
      <w:pPr>
        <w:pStyle w:val="Akapitzlist"/>
        <w:numPr>
          <w:ilvl w:val="1"/>
          <w:numId w:val="6"/>
        </w:numPr>
        <w:spacing w:line="276" w:lineRule="auto"/>
        <w:jc w:val="both"/>
        <w:rPr>
          <w:szCs w:val="22"/>
          <w:lang w:val="en-GB"/>
        </w:rPr>
      </w:pPr>
      <w:r w:rsidRPr="000C0C57">
        <w:rPr>
          <w:szCs w:val="22"/>
          <w:lang w:val="en-GB"/>
        </w:rPr>
        <w:t>Presence of Bidders is not allowed during the tender opening.</w:t>
      </w:r>
    </w:p>
    <w:p w14:paraId="61A96BE3" w14:textId="77777777" w:rsidR="000656D0" w:rsidRPr="0097559A" w:rsidRDefault="000656D0" w:rsidP="0097559A">
      <w:pPr>
        <w:pStyle w:val="Akapitzlist"/>
        <w:numPr>
          <w:ilvl w:val="1"/>
          <w:numId w:val="6"/>
        </w:numPr>
        <w:spacing w:after="0" w:line="276" w:lineRule="auto"/>
        <w:jc w:val="both"/>
        <w:rPr>
          <w:szCs w:val="22"/>
          <w:lang w:val="en-GB"/>
        </w:rPr>
      </w:pPr>
      <w:r w:rsidRPr="0097559A">
        <w:rPr>
          <w:szCs w:val="22"/>
          <w:lang w:val="en-GB"/>
        </w:rPr>
        <w:t>Tender is conducted only in English language.</w:t>
      </w:r>
    </w:p>
    <w:p w14:paraId="3B9CD68E" w14:textId="77777777" w:rsidR="000656D0" w:rsidRPr="0097559A" w:rsidRDefault="000656D0" w:rsidP="0097559A">
      <w:pPr>
        <w:pStyle w:val="Akapitzlist"/>
        <w:numPr>
          <w:ilvl w:val="1"/>
          <w:numId w:val="6"/>
        </w:numPr>
        <w:spacing w:after="0" w:line="276" w:lineRule="auto"/>
        <w:jc w:val="both"/>
        <w:rPr>
          <w:szCs w:val="22"/>
          <w:lang w:val="en-GB"/>
        </w:rPr>
      </w:pPr>
      <w:r w:rsidRPr="0097559A">
        <w:rPr>
          <w:szCs w:val="22"/>
          <w:lang w:val="en-GB"/>
        </w:rPr>
        <w:t>Tender is governed by the laws of Republic of Poland.</w:t>
      </w:r>
    </w:p>
    <w:p w14:paraId="0ADFDF6E" w14:textId="77777777" w:rsidR="00763E59" w:rsidRPr="00763E59" w:rsidRDefault="00763E59" w:rsidP="00EE14C4">
      <w:pPr>
        <w:keepNext/>
        <w:keepLines/>
        <w:numPr>
          <w:ilvl w:val="0"/>
          <w:numId w:val="1"/>
        </w:numPr>
        <w:tabs>
          <w:tab w:val="num" w:pos="360"/>
        </w:tabs>
        <w:spacing w:before="240" w:after="240" w:line="276" w:lineRule="auto"/>
        <w:ind w:left="0" w:firstLine="0"/>
        <w:jc w:val="both"/>
        <w:outlineLvl w:val="0"/>
        <w:rPr>
          <w:rFonts w:asciiTheme="minorHAnsi" w:eastAsiaTheme="majorEastAsia" w:hAnsiTheme="minorHAnsi" w:cstheme="minorHAnsi"/>
          <w:b/>
          <w:caps/>
          <w:sz w:val="28"/>
          <w:szCs w:val="28"/>
          <w:lang w:val="en-GB"/>
        </w:rPr>
      </w:pPr>
      <w:bookmarkStart w:id="2" w:name="_Toc41896582"/>
      <w:bookmarkStart w:id="3" w:name="_Toc139891890"/>
      <w:r w:rsidRPr="008176CB">
        <w:rPr>
          <w:rFonts w:asciiTheme="minorHAnsi" w:eastAsiaTheme="majorEastAsia" w:hAnsiTheme="minorHAnsi" w:cstheme="minorHAnsi"/>
          <w:b/>
          <w:caps/>
          <w:sz w:val="28"/>
          <w:szCs w:val="28"/>
          <w:lang w:val="en-GB"/>
        </w:rPr>
        <w:t>preparation</w:t>
      </w:r>
      <w:r w:rsidRPr="00763E59">
        <w:rPr>
          <w:rFonts w:asciiTheme="minorHAnsi" w:eastAsiaTheme="majorEastAsia" w:hAnsiTheme="minorHAnsi" w:cstheme="minorHAnsi"/>
          <w:b/>
          <w:caps/>
          <w:sz w:val="28"/>
          <w:szCs w:val="28"/>
          <w:lang w:val="en-GB"/>
        </w:rPr>
        <w:t xml:space="preserve"> of valid bid – general rules</w:t>
      </w:r>
      <w:bookmarkEnd w:id="2"/>
      <w:bookmarkEnd w:id="3"/>
    </w:p>
    <w:p w14:paraId="498B2A45" w14:textId="77777777" w:rsidR="00763E59" w:rsidRPr="00763E59" w:rsidRDefault="00763E59" w:rsidP="00EE14C4">
      <w:pPr>
        <w:numPr>
          <w:ilvl w:val="0"/>
          <w:numId w:val="2"/>
        </w:numPr>
        <w:spacing w:line="276" w:lineRule="auto"/>
        <w:contextualSpacing/>
        <w:jc w:val="both"/>
        <w:rPr>
          <w:rFonts w:asciiTheme="minorHAnsi" w:hAnsiTheme="minorHAnsi" w:cstheme="minorHAnsi"/>
          <w:vanish/>
          <w:sz w:val="20"/>
          <w:szCs w:val="18"/>
          <w:lang w:val="en-GB"/>
        </w:rPr>
      </w:pPr>
    </w:p>
    <w:p w14:paraId="7AE17274" w14:textId="77777777" w:rsidR="00763E59" w:rsidRPr="00763E59" w:rsidRDefault="00763E59" w:rsidP="00EE14C4">
      <w:pPr>
        <w:numPr>
          <w:ilvl w:val="0"/>
          <w:numId w:val="2"/>
        </w:numPr>
        <w:spacing w:line="276" w:lineRule="auto"/>
        <w:contextualSpacing/>
        <w:jc w:val="both"/>
        <w:rPr>
          <w:rFonts w:asciiTheme="minorHAnsi" w:hAnsiTheme="minorHAnsi" w:cstheme="minorHAnsi"/>
          <w:vanish/>
          <w:sz w:val="20"/>
          <w:szCs w:val="18"/>
          <w:lang w:val="en-GB"/>
        </w:rPr>
      </w:pPr>
    </w:p>
    <w:p w14:paraId="35F0C0BB" w14:textId="77777777" w:rsidR="000C0C57" w:rsidRPr="000C0C57" w:rsidRDefault="000C0C57" w:rsidP="0097559A">
      <w:pPr>
        <w:pStyle w:val="Akapitzlist"/>
        <w:numPr>
          <w:ilvl w:val="1"/>
          <w:numId w:val="2"/>
        </w:numPr>
        <w:spacing w:after="0" w:line="276" w:lineRule="auto"/>
        <w:ind w:left="426"/>
        <w:jc w:val="both"/>
        <w:rPr>
          <w:lang w:val="en-GB"/>
        </w:rPr>
      </w:pPr>
      <w:r>
        <w:rPr>
          <w:lang w:val="en-GB"/>
        </w:rPr>
        <w:t>Each Bidder may submit only one offer.</w:t>
      </w:r>
    </w:p>
    <w:p w14:paraId="701E91AF" w14:textId="77777777" w:rsidR="00763E59" w:rsidRPr="00FE15A7" w:rsidRDefault="00763E59" w:rsidP="00EE14C4">
      <w:pPr>
        <w:numPr>
          <w:ilvl w:val="1"/>
          <w:numId w:val="2"/>
        </w:numPr>
        <w:spacing w:before="0" w:line="240" w:lineRule="auto"/>
        <w:ind w:left="426"/>
        <w:contextualSpacing/>
        <w:jc w:val="both"/>
        <w:rPr>
          <w:rFonts w:asciiTheme="minorHAnsi" w:hAnsiTheme="minorHAnsi" w:cstheme="minorHAnsi"/>
          <w:szCs w:val="22"/>
          <w:u w:val="single"/>
          <w:lang w:val="en-GB"/>
        </w:rPr>
      </w:pPr>
      <w:r w:rsidRPr="00FE15A7">
        <w:rPr>
          <w:rFonts w:asciiTheme="minorHAnsi" w:hAnsiTheme="minorHAnsi" w:cstheme="minorHAnsi"/>
          <w:szCs w:val="22"/>
          <w:lang w:val="en-GB"/>
        </w:rPr>
        <w:t xml:space="preserve">A bid </w:t>
      </w:r>
      <w:r w:rsidRPr="009B4D84">
        <w:rPr>
          <w:rFonts w:asciiTheme="minorHAnsi" w:hAnsiTheme="minorHAnsi" w:cstheme="minorHAnsi"/>
          <w:szCs w:val="22"/>
          <w:lang w:val="en-GB"/>
        </w:rPr>
        <w:t xml:space="preserve">should contain </w:t>
      </w:r>
      <w:r w:rsidR="009B4D84" w:rsidRPr="009B4D84">
        <w:rPr>
          <w:rFonts w:asciiTheme="minorHAnsi" w:hAnsiTheme="minorHAnsi" w:cstheme="minorHAnsi"/>
          <w:szCs w:val="22"/>
          <w:lang w:val="en-GB"/>
        </w:rPr>
        <w:t>all documents indicated in point 3 of tender invitation document.</w:t>
      </w:r>
    </w:p>
    <w:p w14:paraId="5FC7D8EA" w14:textId="77777777" w:rsidR="00763E59" w:rsidRPr="00FE15A7" w:rsidRDefault="00763E59" w:rsidP="00D8744E">
      <w:pPr>
        <w:numPr>
          <w:ilvl w:val="1"/>
          <w:numId w:val="2"/>
        </w:numPr>
        <w:spacing w:line="276" w:lineRule="auto"/>
        <w:ind w:left="426"/>
        <w:contextualSpacing/>
        <w:jc w:val="both"/>
        <w:rPr>
          <w:rFonts w:asciiTheme="minorHAnsi" w:hAnsiTheme="minorHAnsi" w:cstheme="minorHAnsi"/>
          <w:szCs w:val="22"/>
          <w:lang w:val="en-GB"/>
        </w:rPr>
      </w:pPr>
      <w:r w:rsidRPr="00FE15A7">
        <w:rPr>
          <w:rFonts w:asciiTheme="minorHAnsi" w:hAnsiTheme="minorHAnsi" w:cstheme="minorHAnsi"/>
          <w:szCs w:val="22"/>
          <w:lang w:val="en-GB"/>
        </w:rPr>
        <w:t>The bid and enclosed documents must be prepare</w:t>
      </w:r>
      <w:r w:rsidR="00512094">
        <w:rPr>
          <w:rFonts w:asciiTheme="minorHAnsi" w:hAnsiTheme="minorHAnsi" w:cstheme="minorHAnsi"/>
          <w:szCs w:val="22"/>
          <w:lang w:val="en-GB"/>
        </w:rPr>
        <w:t>d</w:t>
      </w:r>
      <w:r w:rsidRPr="00FE15A7">
        <w:rPr>
          <w:rFonts w:asciiTheme="minorHAnsi" w:hAnsiTheme="minorHAnsi" w:cstheme="minorHAnsi"/>
          <w:szCs w:val="22"/>
          <w:lang w:val="en-GB"/>
        </w:rPr>
        <w:t xml:space="preserve"> in English, and signed by the Bidder or person(s) authorized to make </w:t>
      </w:r>
      <w:r w:rsidR="00512094">
        <w:rPr>
          <w:rFonts w:asciiTheme="minorHAnsi" w:hAnsiTheme="minorHAnsi" w:cstheme="minorHAnsi"/>
          <w:szCs w:val="22"/>
          <w:lang w:val="en-GB"/>
        </w:rPr>
        <w:t>obligations</w:t>
      </w:r>
      <w:r w:rsidR="00512094" w:rsidRPr="00FE15A7">
        <w:rPr>
          <w:rFonts w:asciiTheme="minorHAnsi" w:hAnsiTheme="minorHAnsi" w:cstheme="minorHAnsi"/>
          <w:szCs w:val="22"/>
          <w:lang w:val="en-GB"/>
        </w:rPr>
        <w:t xml:space="preserve"> </w:t>
      </w:r>
      <w:r w:rsidRPr="00FE15A7">
        <w:rPr>
          <w:rFonts w:asciiTheme="minorHAnsi" w:hAnsiTheme="minorHAnsi" w:cstheme="minorHAnsi"/>
          <w:szCs w:val="22"/>
          <w:lang w:val="en-GB"/>
        </w:rPr>
        <w:t xml:space="preserve">on behalf of the Bidder. </w:t>
      </w:r>
    </w:p>
    <w:p w14:paraId="10D96A0B" w14:textId="77777777" w:rsidR="00111A37" w:rsidRDefault="00763E59" w:rsidP="00EE14C4">
      <w:pPr>
        <w:numPr>
          <w:ilvl w:val="1"/>
          <w:numId w:val="2"/>
        </w:numPr>
        <w:spacing w:line="276" w:lineRule="auto"/>
        <w:ind w:left="426"/>
        <w:contextualSpacing/>
        <w:jc w:val="both"/>
        <w:rPr>
          <w:rFonts w:asciiTheme="minorHAnsi" w:hAnsiTheme="minorHAnsi" w:cstheme="minorHAnsi"/>
          <w:szCs w:val="22"/>
          <w:lang w:val="en-GB"/>
        </w:rPr>
      </w:pPr>
      <w:r w:rsidRPr="00FE15A7">
        <w:rPr>
          <w:rFonts w:asciiTheme="minorHAnsi" w:hAnsiTheme="minorHAnsi" w:cstheme="minorHAnsi"/>
          <w:szCs w:val="22"/>
          <w:lang w:val="en-GB"/>
        </w:rPr>
        <w:t xml:space="preserve">The bid has to be accompanied by a power of attorney, unless the authorization to represent the Bidder </w:t>
      </w:r>
      <w:r w:rsidR="00512094">
        <w:rPr>
          <w:rFonts w:asciiTheme="minorHAnsi" w:hAnsiTheme="minorHAnsi" w:cstheme="minorHAnsi"/>
          <w:szCs w:val="22"/>
          <w:lang w:val="en-GB"/>
        </w:rPr>
        <w:t>stems</w:t>
      </w:r>
      <w:r w:rsidRPr="00FE15A7">
        <w:rPr>
          <w:rFonts w:asciiTheme="minorHAnsi" w:hAnsiTheme="minorHAnsi" w:cstheme="minorHAnsi"/>
          <w:szCs w:val="22"/>
          <w:lang w:val="en-GB"/>
        </w:rPr>
        <w:t xml:space="preserve"> from other documents enclosed by the Bidder for example Company Register Document.</w:t>
      </w:r>
    </w:p>
    <w:p w14:paraId="7FC5E416" w14:textId="1074A7DA" w:rsidR="006129AD" w:rsidRPr="00956B8E" w:rsidRDefault="00106088" w:rsidP="00EE14C4">
      <w:pPr>
        <w:numPr>
          <w:ilvl w:val="1"/>
          <w:numId w:val="2"/>
        </w:numPr>
        <w:spacing w:line="276" w:lineRule="auto"/>
        <w:ind w:left="426"/>
        <w:contextualSpacing/>
        <w:jc w:val="both"/>
        <w:rPr>
          <w:rFonts w:asciiTheme="minorHAnsi" w:hAnsiTheme="minorHAnsi" w:cstheme="minorHAnsi"/>
          <w:szCs w:val="22"/>
          <w:lang w:val="en-GB"/>
        </w:rPr>
      </w:pPr>
      <w:r>
        <w:rPr>
          <w:rFonts w:asciiTheme="minorHAnsi" w:hAnsiTheme="minorHAnsi" w:cstheme="minorHAnsi"/>
          <w:b/>
          <w:bCs/>
          <w:szCs w:val="22"/>
          <w:lang w:val="en-GB"/>
        </w:rPr>
        <w:t>Visual</w:t>
      </w:r>
      <w:r w:rsidR="00095ED8">
        <w:rPr>
          <w:rFonts w:asciiTheme="minorHAnsi" w:hAnsiTheme="minorHAnsi" w:cstheme="minorHAnsi"/>
          <w:b/>
          <w:bCs/>
          <w:szCs w:val="22"/>
          <w:lang w:val="en-GB"/>
        </w:rPr>
        <w:t xml:space="preserve"> </w:t>
      </w:r>
      <w:r w:rsidR="00111A37" w:rsidRPr="00111A37">
        <w:rPr>
          <w:rFonts w:asciiTheme="minorHAnsi" w:hAnsiTheme="minorHAnsi" w:cstheme="minorHAnsi"/>
          <w:b/>
          <w:bCs/>
          <w:szCs w:val="22"/>
          <w:lang w:val="en-GB"/>
        </w:rPr>
        <w:t>Inspection of the</w:t>
      </w:r>
      <w:r w:rsidR="00111A37" w:rsidRPr="00111A37">
        <w:rPr>
          <w:rFonts w:cs="Calibri"/>
          <w:b/>
          <w:bCs/>
          <w:szCs w:val="22"/>
          <w:lang w:val="en-GB"/>
        </w:rPr>
        <w:t xml:space="preserve"> </w:t>
      </w:r>
      <w:r w:rsidR="00667763" w:rsidRPr="00667763">
        <w:rPr>
          <w:b/>
          <w:bCs/>
          <w:szCs w:val="22"/>
          <w:lang w:val="en-GB"/>
        </w:rPr>
        <w:t>Fracturing Equipment</w:t>
      </w:r>
      <w:r w:rsidR="00667763">
        <w:rPr>
          <w:szCs w:val="22"/>
          <w:lang w:val="en-GB"/>
        </w:rPr>
        <w:t xml:space="preserve"> </w:t>
      </w:r>
      <w:r w:rsidR="00111A37" w:rsidRPr="00111A37">
        <w:rPr>
          <w:rFonts w:asciiTheme="minorHAnsi" w:hAnsiTheme="minorHAnsi" w:cstheme="minorHAnsi"/>
          <w:b/>
          <w:bCs/>
          <w:szCs w:val="22"/>
          <w:lang w:val="en-GB"/>
        </w:rPr>
        <w:t xml:space="preserve">is available </w:t>
      </w:r>
      <w:r w:rsidR="00512094">
        <w:rPr>
          <w:rFonts w:asciiTheme="minorHAnsi" w:hAnsiTheme="minorHAnsi" w:cstheme="minorHAnsi"/>
          <w:b/>
          <w:bCs/>
          <w:szCs w:val="22"/>
          <w:lang w:val="en-GB"/>
        </w:rPr>
        <w:t xml:space="preserve">between </w:t>
      </w:r>
      <w:r w:rsidR="00DD6FAF">
        <w:rPr>
          <w:rFonts w:asciiTheme="minorHAnsi" w:hAnsiTheme="minorHAnsi" w:cstheme="minorHAnsi"/>
          <w:b/>
          <w:bCs/>
          <w:szCs w:val="22"/>
          <w:lang w:val="en-GB"/>
        </w:rPr>
        <w:t>18</w:t>
      </w:r>
      <w:r w:rsidR="002F71DC">
        <w:rPr>
          <w:rFonts w:asciiTheme="minorHAnsi" w:hAnsiTheme="minorHAnsi" w:cstheme="minorHAnsi"/>
          <w:b/>
          <w:bCs/>
          <w:szCs w:val="22"/>
          <w:lang w:val="en-GB"/>
        </w:rPr>
        <w:t>.0</w:t>
      </w:r>
      <w:r w:rsidR="00DD6FAF">
        <w:rPr>
          <w:rFonts w:asciiTheme="minorHAnsi" w:hAnsiTheme="minorHAnsi" w:cstheme="minorHAnsi"/>
          <w:b/>
          <w:bCs/>
          <w:szCs w:val="22"/>
          <w:lang w:val="en-GB"/>
        </w:rPr>
        <w:t>9</w:t>
      </w:r>
      <w:r w:rsidR="002F71DC">
        <w:rPr>
          <w:rFonts w:asciiTheme="minorHAnsi" w:hAnsiTheme="minorHAnsi" w:cstheme="minorHAnsi"/>
          <w:b/>
          <w:bCs/>
          <w:szCs w:val="22"/>
          <w:lang w:val="en-GB"/>
        </w:rPr>
        <w:t>.</w:t>
      </w:r>
      <w:r w:rsidR="00111A37" w:rsidRPr="00111A37">
        <w:rPr>
          <w:rFonts w:asciiTheme="minorHAnsi" w:hAnsiTheme="minorHAnsi" w:cstheme="minorHAnsi"/>
          <w:b/>
          <w:bCs/>
          <w:szCs w:val="22"/>
          <w:lang w:val="en-GB"/>
        </w:rPr>
        <w:t>202</w:t>
      </w:r>
      <w:r w:rsidR="00D8744E">
        <w:rPr>
          <w:rFonts w:asciiTheme="minorHAnsi" w:hAnsiTheme="minorHAnsi" w:cstheme="minorHAnsi"/>
          <w:b/>
          <w:bCs/>
          <w:szCs w:val="22"/>
          <w:lang w:val="en-GB"/>
        </w:rPr>
        <w:t>3</w:t>
      </w:r>
      <w:r w:rsidR="00111A37" w:rsidRPr="00111A37">
        <w:rPr>
          <w:rFonts w:asciiTheme="minorHAnsi" w:hAnsiTheme="minorHAnsi" w:cstheme="minorHAnsi"/>
          <w:b/>
          <w:bCs/>
          <w:szCs w:val="22"/>
          <w:lang w:val="en-GB"/>
        </w:rPr>
        <w:t xml:space="preserve"> – </w:t>
      </w:r>
      <w:r w:rsidR="00DD6FAF">
        <w:rPr>
          <w:rFonts w:asciiTheme="minorHAnsi" w:hAnsiTheme="minorHAnsi" w:cstheme="minorHAnsi"/>
          <w:b/>
          <w:bCs/>
          <w:szCs w:val="22"/>
          <w:lang w:val="en-GB"/>
        </w:rPr>
        <w:t>29</w:t>
      </w:r>
      <w:r w:rsidR="002F71DC">
        <w:rPr>
          <w:rFonts w:asciiTheme="minorHAnsi" w:hAnsiTheme="minorHAnsi" w:cstheme="minorHAnsi"/>
          <w:b/>
          <w:bCs/>
          <w:szCs w:val="22"/>
          <w:lang w:val="en-GB"/>
        </w:rPr>
        <w:t>.0</w:t>
      </w:r>
      <w:r w:rsidR="00DD6FAF">
        <w:rPr>
          <w:rFonts w:asciiTheme="minorHAnsi" w:hAnsiTheme="minorHAnsi" w:cstheme="minorHAnsi"/>
          <w:b/>
          <w:bCs/>
          <w:szCs w:val="22"/>
          <w:lang w:val="en-GB"/>
        </w:rPr>
        <w:t>9</w:t>
      </w:r>
      <w:r w:rsidR="002F71DC">
        <w:rPr>
          <w:rFonts w:asciiTheme="minorHAnsi" w:hAnsiTheme="minorHAnsi" w:cstheme="minorHAnsi"/>
          <w:b/>
          <w:bCs/>
          <w:szCs w:val="22"/>
          <w:lang w:val="en-GB"/>
        </w:rPr>
        <w:t>.</w:t>
      </w:r>
      <w:r w:rsidR="00111A37" w:rsidRPr="00111A37">
        <w:rPr>
          <w:rFonts w:asciiTheme="minorHAnsi" w:hAnsiTheme="minorHAnsi" w:cstheme="minorHAnsi"/>
          <w:b/>
          <w:bCs/>
          <w:szCs w:val="22"/>
          <w:lang w:val="en-GB"/>
        </w:rPr>
        <w:t>202</w:t>
      </w:r>
      <w:r w:rsidR="00D8744E">
        <w:rPr>
          <w:rFonts w:asciiTheme="minorHAnsi" w:hAnsiTheme="minorHAnsi" w:cstheme="minorHAnsi"/>
          <w:b/>
          <w:bCs/>
          <w:szCs w:val="22"/>
          <w:lang w:val="en-GB"/>
        </w:rPr>
        <w:t>3</w:t>
      </w:r>
      <w:r w:rsidR="00111A37" w:rsidRPr="00111A37">
        <w:rPr>
          <w:rFonts w:asciiTheme="minorHAnsi" w:hAnsiTheme="minorHAnsi" w:cstheme="minorHAnsi"/>
          <w:b/>
          <w:bCs/>
          <w:szCs w:val="22"/>
          <w:lang w:val="en-GB"/>
        </w:rPr>
        <w:t xml:space="preserve"> on working days from 7:00 a.m. to 2:00 p.m.</w:t>
      </w:r>
      <w:r w:rsidR="00CA43EC">
        <w:rPr>
          <w:rFonts w:asciiTheme="minorHAnsi" w:hAnsiTheme="minorHAnsi" w:cstheme="minorHAnsi"/>
          <w:b/>
          <w:bCs/>
          <w:szCs w:val="22"/>
          <w:lang w:val="en-GB"/>
        </w:rPr>
        <w:t xml:space="preserve"> (GMT+</w:t>
      </w:r>
      <w:r w:rsidR="00111A37" w:rsidRPr="00111A37">
        <w:rPr>
          <w:rFonts w:asciiTheme="minorHAnsi" w:hAnsiTheme="minorHAnsi" w:cstheme="minorHAnsi"/>
          <w:b/>
          <w:bCs/>
          <w:szCs w:val="22"/>
          <w:lang w:val="en-GB"/>
        </w:rPr>
        <w:t xml:space="preserve"> </w:t>
      </w:r>
      <w:r w:rsidR="00D8744E">
        <w:rPr>
          <w:rFonts w:asciiTheme="minorHAnsi" w:hAnsiTheme="minorHAnsi" w:cstheme="minorHAnsi"/>
          <w:b/>
          <w:bCs/>
          <w:szCs w:val="22"/>
          <w:lang w:val="en-GB"/>
        </w:rPr>
        <w:t>2</w:t>
      </w:r>
      <w:r w:rsidR="00CA43EC">
        <w:rPr>
          <w:rFonts w:asciiTheme="minorHAnsi" w:hAnsiTheme="minorHAnsi" w:cstheme="minorHAnsi"/>
          <w:b/>
          <w:bCs/>
          <w:szCs w:val="22"/>
          <w:lang w:val="en-GB"/>
        </w:rPr>
        <w:t xml:space="preserve">). </w:t>
      </w:r>
      <w:r w:rsidR="00111A37" w:rsidRPr="00111A37">
        <w:rPr>
          <w:rFonts w:asciiTheme="minorHAnsi" w:hAnsiTheme="minorHAnsi" w:cstheme="minorHAnsi"/>
          <w:b/>
          <w:bCs/>
          <w:szCs w:val="22"/>
          <w:lang w:val="en-GB"/>
        </w:rPr>
        <w:t xml:space="preserve">Willingness to perform an </w:t>
      </w:r>
      <w:r w:rsidR="001C0458">
        <w:rPr>
          <w:rFonts w:asciiTheme="minorHAnsi" w:hAnsiTheme="minorHAnsi" w:cstheme="minorHAnsi"/>
          <w:b/>
          <w:bCs/>
          <w:szCs w:val="22"/>
          <w:lang w:val="en-GB"/>
        </w:rPr>
        <w:t xml:space="preserve">visual </w:t>
      </w:r>
      <w:r w:rsidR="00111A37" w:rsidRPr="00111A37">
        <w:rPr>
          <w:rFonts w:asciiTheme="minorHAnsi" w:hAnsiTheme="minorHAnsi" w:cstheme="minorHAnsi"/>
          <w:b/>
          <w:bCs/>
          <w:szCs w:val="22"/>
          <w:lang w:val="en-GB"/>
        </w:rPr>
        <w:t xml:space="preserve">inspection should be made by e-mail to the following address: </w:t>
      </w:r>
      <w:hyperlink r:id="rId15" w:history="1">
        <w:r w:rsidR="004F07CA" w:rsidRPr="00DD7257">
          <w:rPr>
            <w:rStyle w:val="Hipercze"/>
            <w:lang w:val="en-US"/>
          </w:rPr>
          <w:t>przetargi@exalo.pl</w:t>
        </w:r>
      </w:hyperlink>
      <w:r w:rsidR="00111A37" w:rsidRPr="00111A37">
        <w:rPr>
          <w:rFonts w:asciiTheme="minorHAnsi" w:hAnsiTheme="minorHAnsi" w:cstheme="minorHAnsi"/>
          <w:b/>
          <w:bCs/>
          <w:szCs w:val="22"/>
          <w:lang w:val="en-GB"/>
        </w:rPr>
        <w:t xml:space="preserve">, min. </w:t>
      </w:r>
      <w:r w:rsidR="00DD6FAF">
        <w:rPr>
          <w:rFonts w:asciiTheme="minorHAnsi" w:hAnsiTheme="minorHAnsi" w:cstheme="minorHAnsi"/>
          <w:b/>
          <w:bCs/>
          <w:szCs w:val="22"/>
          <w:lang w:val="en-GB"/>
        </w:rPr>
        <w:t>2</w:t>
      </w:r>
      <w:r w:rsidR="00111A37" w:rsidRPr="00111A37">
        <w:rPr>
          <w:rFonts w:asciiTheme="minorHAnsi" w:hAnsiTheme="minorHAnsi" w:cstheme="minorHAnsi"/>
          <w:b/>
          <w:bCs/>
          <w:szCs w:val="22"/>
          <w:lang w:val="en-GB"/>
        </w:rPr>
        <w:t xml:space="preserve"> days before the visit.</w:t>
      </w:r>
      <w:r w:rsidR="0028665E">
        <w:rPr>
          <w:rFonts w:asciiTheme="minorHAnsi" w:hAnsiTheme="minorHAnsi" w:cstheme="minorHAnsi"/>
          <w:b/>
          <w:bCs/>
          <w:szCs w:val="22"/>
          <w:lang w:val="en-GB"/>
        </w:rPr>
        <w:t xml:space="preserve"> </w:t>
      </w:r>
    </w:p>
    <w:p w14:paraId="65CC13C1" w14:textId="77777777" w:rsidR="002147DC" w:rsidRPr="008176CB" w:rsidRDefault="006129AD" w:rsidP="00EE14C4">
      <w:pPr>
        <w:keepNext/>
        <w:keepLines/>
        <w:numPr>
          <w:ilvl w:val="0"/>
          <w:numId w:val="1"/>
        </w:numPr>
        <w:tabs>
          <w:tab w:val="num" w:pos="360"/>
        </w:tabs>
        <w:spacing w:before="240" w:after="240" w:line="276" w:lineRule="auto"/>
        <w:ind w:left="0" w:firstLine="0"/>
        <w:jc w:val="both"/>
        <w:outlineLvl w:val="0"/>
        <w:rPr>
          <w:rFonts w:asciiTheme="minorHAnsi" w:eastAsiaTheme="majorEastAsia" w:hAnsiTheme="minorHAnsi" w:cstheme="minorHAnsi"/>
          <w:b/>
          <w:caps/>
          <w:sz w:val="28"/>
          <w:szCs w:val="28"/>
          <w:lang w:val="en-GB"/>
        </w:rPr>
      </w:pPr>
      <w:bookmarkStart w:id="4" w:name="_Toc139891891"/>
      <w:r w:rsidRPr="008176CB">
        <w:rPr>
          <w:rFonts w:asciiTheme="minorHAnsi" w:eastAsiaTheme="majorEastAsia" w:hAnsiTheme="minorHAnsi" w:cstheme="minorHAnsi"/>
          <w:b/>
          <w:caps/>
          <w:sz w:val="28"/>
          <w:szCs w:val="28"/>
          <w:lang w:val="en-GB"/>
        </w:rPr>
        <w:t>contents of</w:t>
      </w:r>
      <w:r w:rsidR="007A3EC9">
        <w:rPr>
          <w:rFonts w:asciiTheme="minorHAnsi" w:eastAsiaTheme="majorEastAsia" w:hAnsiTheme="minorHAnsi" w:cstheme="minorHAnsi"/>
          <w:b/>
          <w:caps/>
          <w:sz w:val="28"/>
          <w:szCs w:val="28"/>
          <w:lang w:val="en-GB"/>
        </w:rPr>
        <w:t xml:space="preserve"> THE</w:t>
      </w:r>
      <w:r w:rsidRPr="008176CB">
        <w:rPr>
          <w:rFonts w:asciiTheme="minorHAnsi" w:eastAsiaTheme="majorEastAsia" w:hAnsiTheme="minorHAnsi" w:cstheme="minorHAnsi"/>
          <w:b/>
          <w:caps/>
          <w:sz w:val="28"/>
          <w:szCs w:val="28"/>
          <w:lang w:val="en-GB"/>
        </w:rPr>
        <w:t xml:space="preserve"> Offer</w:t>
      </w:r>
      <w:bookmarkEnd w:id="4"/>
      <w:r w:rsidRPr="008176CB">
        <w:rPr>
          <w:rFonts w:asciiTheme="minorHAnsi" w:eastAsiaTheme="majorEastAsia" w:hAnsiTheme="minorHAnsi" w:cstheme="minorHAnsi"/>
          <w:b/>
          <w:caps/>
          <w:sz w:val="28"/>
          <w:szCs w:val="28"/>
          <w:lang w:val="en-GB"/>
        </w:rPr>
        <w:t xml:space="preserve"> </w:t>
      </w:r>
    </w:p>
    <w:p w14:paraId="611EC561" w14:textId="77777777" w:rsidR="0003469F" w:rsidRPr="00CA43EC" w:rsidRDefault="00760E93" w:rsidP="003D17E2">
      <w:pPr>
        <w:spacing w:line="276" w:lineRule="auto"/>
        <w:ind w:firstLine="360"/>
        <w:jc w:val="both"/>
        <w:rPr>
          <w:b/>
          <w:color w:val="FF0000"/>
          <w:lang w:val="en-GB"/>
        </w:rPr>
      </w:pPr>
      <w:r w:rsidRPr="00760E93">
        <w:rPr>
          <w:lang w:val="en-GB"/>
        </w:rPr>
        <w:t xml:space="preserve">Below </w:t>
      </w:r>
      <w:r w:rsidR="000656D0">
        <w:rPr>
          <w:lang w:val="en-GB"/>
        </w:rPr>
        <w:t>you will find detailed</w:t>
      </w:r>
      <w:r w:rsidRPr="00760E93">
        <w:rPr>
          <w:lang w:val="en-GB"/>
        </w:rPr>
        <w:t xml:space="preserve"> description what kind of documentation is required to prepare the valid bid. Please make sure that you have included all documents requested</w:t>
      </w:r>
      <w:r w:rsidR="00CA43EC">
        <w:rPr>
          <w:lang w:val="en-GB"/>
        </w:rPr>
        <w:t>.</w:t>
      </w:r>
      <w:r w:rsidRPr="00760E93">
        <w:rPr>
          <w:lang w:val="en-GB"/>
        </w:rPr>
        <w:t xml:space="preserve"> If any documents from mandatory sections </w:t>
      </w:r>
      <w:r w:rsidR="000656D0">
        <w:rPr>
          <w:lang w:val="en-GB"/>
        </w:rPr>
        <w:t xml:space="preserve">are </w:t>
      </w:r>
      <w:r w:rsidRPr="00760E93">
        <w:rPr>
          <w:lang w:val="en-GB"/>
        </w:rPr>
        <w:t>missing we reserve the right to reject the Offer.</w:t>
      </w:r>
      <w:r>
        <w:rPr>
          <w:lang w:val="en-GB"/>
        </w:rPr>
        <w:t xml:space="preserve"> </w:t>
      </w:r>
    </w:p>
    <w:p w14:paraId="7486F426" w14:textId="77777777" w:rsidR="00FE15A7" w:rsidRPr="00FE15A7" w:rsidRDefault="00FE15A7" w:rsidP="003D17E2">
      <w:pPr>
        <w:spacing w:line="276" w:lineRule="auto"/>
        <w:ind w:left="-6"/>
        <w:jc w:val="both"/>
        <w:rPr>
          <w:rFonts w:asciiTheme="minorHAnsi" w:hAnsiTheme="minorHAnsi" w:cstheme="minorHAnsi"/>
          <w:b/>
          <w:bCs/>
          <w:szCs w:val="22"/>
          <w:lang w:val="en-GB"/>
        </w:rPr>
      </w:pPr>
      <w:r w:rsidRPr="00FE15A7">
        <w:rPr>
          <w:rFonts w:asciiTheme="minorHAnsi" w:hAnsiTheme="minorHAnsi" w:cstheme="minorHAnsi"/>
          <w:szCs w:val="22"/>
          <w:lang w:val="en-GB"/>
        </w:rPr>
        <w:t>Offer has to contain the following</w:t>
      </w:r>
      <w:r w:rsidR="00B5151F">
        <w:rPr>
          <w:rFonts w:asciiTheme="minorHAnsi" w:hAnsiTheme="minorHAnsi" w:cstheme="minorHAnsi"/>
          <w:szCs w:val="22"/>
          <w:lang w:val="en-GB"/>
        </w:rPr>
        <w:t xml:space="preserve"> </w:t>
      </w:r>
      <w:r w:rsidR="00CE5E85">
        <w:rPr>
          <w:rFonts w:asciiTheme="minorHAnsi" w:hAnsiTheme="minorHAnsi" w:cstheme="minorHAnsi"/>
          <w:szCs w:val="22"/>
          <w:lang w:val="en-GB"/>
        </w:rPr>
        <w:t>three mandatory</w:t>
      </w:r>
      <w:r w:rsidR="00045B50">
        <w:rPr>
          <w:rFonts w:asciiTheme="minorHAnsi" w:hAnsiTheme="minorHAnsi" w:cstheme="minorHAnsi"/>
          <w:szCs w:val="22"/>
          <w:lang w:val="en-GB"/>
        </w:rPr>
        <w:t xml:space="preserve"> </w:t>
      </w:r>
      <w:r w:rsidRPr="00FE15A7">
        <w:rPr>
          <w:rFonts w:asciiTheme="minorHAnsi" w:hAnsiTheme="minorHAnsi" w:cstheme="minorHAnsi"/>
          <w:szCs w:val="22"/>
          <w:lang w:val="en-GB"/>
        </w:rPr>
        <w:t>sections with such documentation as:</w:t>
      </w:r>
    </w:p>
    <w:tbl>
      <w:tblPr>
        <w:tblStyle w:val="Tabela-Siatka"/>
        <w:tblW w:w="9070" w:type="dxa"/>
        <w:tblLayout w:type="fixed"/>
        <w:tblLook w:val="04A0" w:firstRow="1" w:lastRow="0" w:firstColumn="1" w:lastColumn="0" w:noHBand="0" w:noVBand="1"/>
      </w:tblPr>
      <w:tblGrid>
        <w:gridCol w:w="1555"/>
        <w:gridCol w:w="7515"/>
      </w:tblGrid>
      <w:tr w:rsidR="00FE15A7" w:rsidRPr="00DD6FAF" w14:paraId="0ACD2624" w14:textId="77777777" w:rsidTr="00045B50">
        <w:tc>
          <w:tcPr>
            <w:tcW w:w="1555" w:type="dxa"/>
            <w:vAlign w:val="center"/>
          </w:tcPr>
          <w:p w14:paraId="785154CE" w14:textId="77777777" w:rsidR="00045B50" w:rsidRDefault="00045B50" w:rsidP="00045B50">
            <w:pPr>
              <w:spacing w:line="276" w:lineRule="auto"/>
              <w:ind w:left="142"/>
              <w:jc w:val="center"/>
              <w:rPr>
                <w:rFonts w:asciiTheme="minorHAnsi" w:hAnsiTheme="minorHAnsi" w:cstheme="minorHAnsi"/>
                <w:szCs w:val="22"/>
                <w:lang w:val="en-GB"/>
              </w:rPr>
            </w:pPr>
            <w:r>
              <w:rPr>
                <w:rFonts w:asciiTheme="minorHAnsi" w:hAnsiTheme="minorHAnsi" w:cstheme="minorHAnsi"/>
                <w:szCs w:val="22"/>
                <w:lang w:val="en-GB"/>
              </w:rPr>
              <w:t>Section 1.</w:t>
            </w:r>
          </w:p>
          <w:p w14:paraId="632F5E8A" w14:textId="77777777" w:rsidR="00FE15A7" w:rsidRPr="00FE15A7" w:rsidRDefault="00FE15A7" w:rsidP="00045B50">
            <w:pPr>
              <w:spacing w:line="276" w:lineRule="auto"/>
              <w:ind w:left="142"/>
              <w:jc w:val="center"/>
              <w:rPr>
                <w:rFonts w:asciiTheme="minorHAnsi" w:hAnsiTheme="minorHAnsi" w:cstheme="minorHAnsi"/>
                <w:szCs w:val="22"/>
                <w:lang w:val="en-GB"/>
              </w:rPr>
            </w:pPr>
          </w:p>
        </w:tc>
        <w:tc>
          <w:tcPr>
            <w:tcW w:w="7515" w:type="dxa"/>
            <w:vAlign w:val="center"/>
          </w:tcPr>
          <w:p w14:paraId="2B4AD024" w14:textId="77777777" w:rsidR="00FE15A7" w:rsidRPr="00FE15A7" w:rsidRDefault="00FE15A7" w:rsidP="0055263E">
            <w:pPr>
              <w:spacing w:line="276" w:lineRule="auto"/>
              <w:jc w:val="both"/>
              <w:rPr>
                <w:rFonts w:asciiTheme="minorHAnsi" w:hAnsiTheme="minorHAnsi" w:cstheme="minorHAnsi"/>
                <w:szCs w:val="22"/>
                <w:lang w:val="en-GB"/>
              </w:rPr>
            </w:pPr>
            <w:r w:rsidRPr="00FE15A7">
              <w:rPr>
                <w:rFonts w:asciiTheme="minorHAnsi" w:hAnsiTheme="minorHAnsi" w:cstheme="minorHAnsi"/>
                <w:szCs w:val="22"/>
                <w:lang w:val="en-GB"/>
              </w:rPr>
              <w:t>Price Form attached as Appendix 2, which provide such information as:</w:t>
            </w:r>
          </w:p>
          <w:p w14:paraId="701FC027" w14:textId="77777777" w:rsidR="00FE15A7" w:rsidRPr="00FE15A7" w:rsidRDefault="00FE15A7" w:rsidP="00EE14C4">
            <w:pPr>
              <w:numPr>
                <w:ilvl w:val="0"/>
                <w:numId w:val="4"/>
              </w:numPr>
              <w:spacing w:line="276" w:lineRule="auto"/>
              <w:jc w:val="both"/>
              <w:rPr>
                <w:rFonts w:asciiTheme="minorHAnsi" w:hAnsiTheme="minorHAnsi" w:cstheme="minorHAnsi"/>
                <w:szCs w:val="22"/>
                <w:lang w:val="en-GB"/>
              </w:rPr>
            </w:pPr>
            <w:r w:rsidRPr="00FE15A7">
              <w:rPr>
                <w:rFonts w:asciiTheme="minorHAnsi" w:hAnsiTheme="minorHAnsi" w:cstheme="minorHAnsi"/>
                <w:szCs w:val="22"/>
                <w:lang w:val="en-GB"/>
              </w:rPr>
              <w:t>net price – expresse</w:t>
            </w:r>
            <w:r w:rsidR="00332931">
              <w:rPr>
                <w:rFonts w:asciiTheme="minorHAnsi" w:hAnsiTheme="minorHAnsi" w:cstheme="minorHAnsi"/>
                <w:szCs w:val="22"/>
                <w:lang w:val="en-GB"/>
              </w:rPr>
              <w:t>d</w:t>
            </w:r>
            <w:r w:rsidRPr="00FE15A7">
              <w:rPr>
                <w:rFonts w:asciiTheme="minorHAnsi" w:hAnsiTheme="minorHAnsi" w:cstheme="minorHAnsi"/>
                <w:szCs w:val="22"/>
                <w:lang w:val="en-GB"/>
              </w:rPr>
              <w:t xml:space="preserve"> in USD</w:t>
            </w:r>
            <w:r w:rsidR="00CB61CC">
              <w:rPr>
                <w:rFonts w:asciiTheme="minorHAnsi" w:hAnsiTheme="minorHAnsi" w:cstheme="minorHAnsi"/>
                <w:szCs w:val="22"/>
                <w:lang w:val="en-GB"/>
              </w:rPr>
              <w:t xml:space="preserve">, </w:t>
            </w:r>
          </w:p>
          <w:p w14:paraId="0D1B9886" w14:textId="77777777" w:rsidR="00FE15A7" w:rsidRPr="00FE15A7" w:rsidRDefault="00FE15A7" w:rsidP="0055263E">
            <w:pPr>
              <w:spacing w:line="276" w:lineRule="auto"/>
              <w:ind w:left="734"/>
              <w:jc w:val="both"/>
              <w:rPr>
                <w:rFonts w:asciiTheme="minorHAnsi" w:hAnsiTheme="minorHAnsi" w:cstheme="minorHAnsi"/>
                <w:szCs w:val="22"/>
                <w:lang w:val="en-GB"/>
              </w:rPr>
            </w:pPr>
            <w:r w:rsidRPr="00FE15A7">
              <w:rPr>
                <w:rFonts w:asciiTheme="minorHAnsi" w:hAnsiTheme="minorHAnsi" w:cstheme="minorHAnsi"/>
                <w:b/>
                <w:bCs/>
                <w:szCs w:val="22"/>
                <w:u w:val="single"/>
                <w:lang w:val="en-GB"/>
              </w:rPr>
              <w:t>NOTE</w:t>
            </w:r>
            <w:r w:rsidRPr="00FE15A7">
              <w:rPr>
                <w:rFonts w:asciiTheme="minorHAnsi" w:hAnsiTheme="minorHAnsi" w:cstheme="minorHAnsi"/>
                <w:szCs w:val="22"/>
                <w:lang w:val="en-GB"/>
              </w:rPr>
              <w:t xml:space="preserve">: </w:t>
            </w:r>
          </w:p>
          <w:p w14:paraId="76B705FF" w14:textId="7103CCAE" w:rsidR="00FE15A7" w:rsidRPr="00956B8E" w:rsidRDefault="00342596" w:rsidP="0055263E">
            <w:pPr>
              <w:spacing w:line="276" w:lineRule="auto"/>
              <w:ind w:left="734"/>
              <w:jc w:val="both"/>
              <w:rPr>
                <w:rFonts w:asciiTheme="minorHAnsi" w:hAnsiTheme="minorHAnsi" w:cstheme="minorHAnsi"/>
                <w:b/>
                <w:bCs/>
                <w:color w:val="FF0000"/>
                <w:szCs w:val="22"/>
                <w:u w:val="single"/>
                <w:lang w:val="en-GB"/>
              </w:rPr>
            </w:pPr>
            <w:r w:rsidRPr="00956B8E">
              <w:rPr>
                <w:rFonts w:asciiTheme="minorHAnsi" w:hAnsiTheme="minorHAnsi" w:cstheme="minorHAnsi"/>
                <w:b/>
                <w:bCs/>
                <w:color w:val="FF0000"/>
                <w:szCs w:val="22"/>
                <w:u w:val="single"/>
                <w:lang w:val="en-GB"/>
              </w:rPr>
              <w:t>Net price cannot be lower than starting price set by Seller, which is</w:t>
            </w:r>
            <w:r w:rsidR="00956B8E">
              <w:rPr>
                <w:rFonts w:asciiTheme="minorHAnsi" w:hAnsiTheme="minorHAnsi" w:cstheme="minorHAnsi"/>
                <w:b/>
                <w:bCs/>
                <w:color w:val="FF0000"/>
                <w:szCs w:val="22"/>
                <w:u w:val="single"/>
                <w:lang w:val="en-GB"/>
              </w:rPr>
              <w:br/>
            </w:r>
            <w:r w:rsidR="00C664B8">
              <w:rPr>
                <w:rFonts w:asciiTheme="minorHAnsi" w:hAnsiTheme="minorHAnsi" w:cstheme="minorHAnsi"/>
                <w:b/>
                <w:bCs/>
                <w:color w:val="FF0000"/>
                <w:szCs w:val="22"/>
                <w:u w:val="single"/>
                <w:lang w:val="en-GB"/>
              </w:rPr>
              <w:t>2 </w:t>
            </w:r>
            <w:r w:rsidR="00B0709B">
              <w:rPr>
                <w:rFonts w:asciiTheme="minorHAnsi" w:hAnsiTheme="minorHAnsi" w:cstheme="minorHAnsi"/>
                <w:b/>
                <w:bCs/>
                <w:color w:val="FF0000"/>
                <w:szCs w:val="22"/>
                <w:u w:val="single"/>
                <w:lang w:val="en-GB"/>
              </w:rPr>
              <w:t>240</w:t>
            </w:r>
            <w:r w:rsidR="00C664B8">
              <w:rPr>
                <w:rFonts w:asciiTheme="minorHAnsi" w:hAnsiTheme="minorHAnsi" w:cstheme="minorHAnsi"/>
                <w:b/>
                <w:bCs/>
                <w:color w:val="FF0000"/>
                <w:szCs w:val="22"/>
                <w:u w:val="single"/>
                <w:lang w:val="en-GB"/>
              </w:rPr>
              <w:t> 000,00</w:t>
            </w:r>
            <w:r w:rsidR="00C664B8" w:rsidRPr="00DD7257">
              <w:rPr>
                <w:b/>
                <w:bCs/>
                <w:color w:val="FF0000"/>
                <w:u w:val="single"/>
                <w:lang w:val="en-US"/>
              </w:rPr>
              <w:t xml:space="preserve"> </w:t>
            </w:r>
            <w:r w:rsidR="00956B8E" w:rsidRPr="00DD7257">
              <w:rPr>
                <w:b/>
                <w:bCs/>
                <w:color w:val="FF0000"/>
                <w:u w:val="single"/>
                <w:lang w:val="en-US"/>
              </w:rPr>
              <w:t>USD</w:t>
            </w:r>
            <w:r w:rsidR="00956B8E" w:rsidRPr="00956B8E">
              <w:rPr>
                <w:rFonts w:asciiTheme="minorHAnsi" w:hAnsiTheme="minorHAnsi" w:cstheme="minorHAnsi"/>
                <w:b/>
                <w:bCs/>
                <w:color w:val="FF0000"/>
                <w:szCs w:val="22"/>
                <w:u w:val="single"/>
                <w:lang w:val="en-GB"/>
              </w:rPr>
              <w:t xml:space="preserve"> </w:t>
            </w:r>
            <w:r w:rsidRPr="00956B8E">
              <w:rPr>
                <w:rFonts w:asciiTheme="minorHAnsi" w:hAnsiTheme="minorHAnsi" w:cstheme="minorHAnsi"/>
                <w:b/>
                <w:bCs/>
                <w:color w:val="FF0000"/>
                <w:szCs w:val="22"/>
                <w:u w:val="single"/>
                <w:lang w:val="en-GB"/>
              </w:rPr>
              <w:t>$</w:t>
            </w:r>
            <w:r w:rsidR="00911669">
              <w:rPr>
                <w:rFonts w:asciiTheme="minorHAnsi" w:hAnsiTheme="minorHAnsi" w:cstheme="minorHAnsi"/>
                <w:b/>
                <w:bCs/>
                <w:color w:val="FF0000"/>
                <w:szCs w:val="22"/>
                <w:u w:val="single"/>
                <w:lang w:val="en-GB"/>
              </w:rPr>
              <w:t xml:space="preserve"> netto</w:t>
            </w:r>
            <w:r w:rsidR="005A6737">
              <w:rPr>
                <w:rFonts w:asciiTheme="minorHAnsi" w:hAnsiTheme="minorHAnsi" w:cstheme="minorHAnsi"/>
                <w:b/>
                <w:bCs/>
                <w:color w:val="FF0000"/>
                <w:szCs w:val="22"/>
                <w:u w:val="single"/>
                <w:lang w:val="en-GB"/>
              </w:rPr>
              <w:t xml:space="preserve"> + VAT if payable</w:t>
            </w:r>
            <w:r w:rsidR="00911669">
              <w:rPr>
                <w:rFonts w:asciiTheme="minorHAnsi" w:hAnsiTheme="minorHAnsi" w:cstheme="minorHAnsi"/>
                <w:b/>
                <w:bCs/>
                <w:color w:val="FF0000"/>
                <w:szCs w:val="22"/>
                <w:u w:val="single"/>
                <w:lang w:val="en-GB"/>
              </w:rPr>
              <w:t>.</w:t>
            </w:r>
          </w:p>
          <w:p w14:paraId="666E061D" w14:textId="216EEC90" w:rsidR="00FE15A7" w:rsidRPr="00FE15A7" w:rsidRDefault="00332931" w:rsidP="00EE14C4">
            <w:pPr>
              <w:numPr>
                <w:ilvl w:val="0"/>
                <w:numId w:val="4"/>
              </w:numPr>
              <w:spacing w:line="276" w:lineRule="auto"/>
              <w:jc w:val="both"/>
              <w:rPr>
                <w:rFonts w:asciiTheme="minorHAnsi" w:hAnsiTheme="minorHAnsi" w:cstheme="minorHAnsi"/>
                <w:szCs w:val="22"/>
                <w:lang w:val="en-GB"/>
              </w:rPr>
            </w:pPr>
            <w:r>
              <w:rPr>
                <w:rFonts w:asciiTheme="minorHAnsi" w:hAnsiTheme="minorHAnsi" w:cstheme="minorHAnsi"/>
                <w:szCs w:val="22"/>
                <w:lang w:val="en-GB"/>
              </w:rPr>
              <w:t>collection</w:t>
            </w:r>
            <w:r w:rsidRPr="00FE15A7">
              <w:rPr>
                <w:rFonts w:asciiTheme="minorHAnsi" w:hAnsiTheme="minorHAnsi" w:cstheme="minorHAnsi"/>
                <w:szCs w:val="22"/>
                <w:lang w:val="en-GB"/>
              </w:rPr>
              <w:t xml:space="preserve"> </w:t>
            </w:r>
            <w:r w:rsidR="00FE15A7" w:rsidRPr="00FE15A7">
              <w:rPr>
                <w:rFonts w:asciiTheme="minorHAnsi" w:hAnsiTheme="minorHAnsi" w:cstheme="minorHAnsi"/>
                <w:szCs w:val="22"/>
                <w:lang w:val="en-GB"/>
              </w:rPr>
              <w:t xml:space="preserve">time (counting from the date of contract signing) - expressed in </w:t>
            </w:r>
            <w:r w:rsidR="00962F3C">
              <w:rPr>
                <w:rFonts w:asciiTheme="minorHAnsi" w:hAnsiTheme="minorHAnsi" w:cstheme="minorHAnsi"/>
                <w:szCs w:val="22"/>
                <w:lang w:val="en-GB"/>
              </w:rPr>
              <w:t>days</w:t>
            </w:r>
            <w:r w:rsidR="007B2D26">
              <w:rPr>
                <w:rFonts w:asciiTheme="minorHAnsi" w:hAnsiTheme="minorHAnsi" w:cstheme="minorHAnsi"/>
                <w:szCs w:val="22"/>
                <w:lang w:val="en-GB"/>
              </w:rPr>
              <w:t xml:space="preserve"> – no later than 30 days after payment of the full price</w:t>
            </w:r>
            <w:r w:rsidR="00DD7257">
              <w:rPr>
                <w:rFonts w:asciiTheme="minorHAnsi" w:hAnsiTheme="minorHAnsi" w:cstheme="minorHAnsi"/>
                <w:szCs w:val="22"/>
                <w:lang w:val="en-GB"/>
              </w:rPr>
              <w:t>; collection after payment of the full price</w:t>
            </w:r>
            <w:r w:rsidR="00FE15A7">
              <w:rPr>
                <w:rFonts w:asciiTheme="minorHAnsi" w:hAnsiTheme="minorHAnsi" w:cstheme="minorHAnsi"/>
                <w:szCs w:val="22"/>
                <w:lang w:val="en-GB"/>
              </w:rPr>
              <w:t>,</w:t>
            </w:r>
          </w:p>
          <w:p w14:paraId="25ED77C1" w14:textId="29F3AD47" w:rsidR="00FE15A7" w:rsidRPr="00FE15A7" w:rsidRDefault="00FE15A7" w:rsidP="00EE14C4">
            <w:pPr>
              <w:numPr>
                <w:ilvl w:val="0"/>
                <w:numId w:val="4"/>
              </w:numPr>
              <w:spacing w:line="276" w:lineRule="auto"/>
              <w:jc w:val="both"/>
              <w:rPr>
                <w:rFonts w:asciiTheme="minorHAnsi" w:hAnsiTheme="minorHAnsi" w:cstheme="minorHAnsi"/>
                <w:szCs w:val="22"/>
                <w:lang w:val="en-GB"/>
              </w:rPr>
            </w:pPr>
            <w:r w:rsidRPr="00FE15A7">
              <w:rPr>
                <w:rFonts w:asciiTheme="minorHAnsi" w:hAnsiTheme="minorHAnsi" w:cstheme="minorHAnsi"/>
                <w:szCs w:val="22"/>
                <w:lang w:val="en-GB"/>
              </w:rPr>
              <w:lastRenderedPageBreak/>
              <w:t xml:space="preserve">validity of </w:t>
            </w:r>
            <w:r w:rsidR="00332931">
              <w:rPr>
                <w:rFonts w:asciiTheme="minorHAnsi" w:hAnsiTheme="minorHAnsi" w:cstheme="minorHAnsi"/>
                <w:szCs w:val="22"/>
                <w:lang w:val="en-GB"/>
              </w:rPr>
              <w:t xml:space="preserve">the </w:t>
            </w:r>
            <w:r w:rsidRPr="00FE15A7">
              <w:rPr>
                <w:rFonts w:asciiTheme="minorHAnsi" w:hAnsiTheme="minorHAnsi" w:cstheme="minorHAnsi"/>
                <w:szCs w:val="22"/>
                <w:lang w:val="en-GB"/>
              </w:rPr>
              <w:t xml:space="preserve">offer - minimum </w:t>
            </w:r>
            <w:r w:rsidR="00210AE8">
              <w:rPr>
                <w:rFonts w:asciiTheme="minorHAnsi" w:hAnsiTheme="minorHAnsi" w:cstheme="minorHAnsi"/>
                <w:szCs w:val="22"/>
                <w:lang w:val="en-GB"/>
              </w:rPr>
              <w:t>6</w:t>
            </w:r>
            <w:r w:rsidRPr="00FE15A7">
              <w:rPr>
                <w:rFonts w:asciiTheme="minorHAnsi" w:hAnsiTheme="minorHAnsi" w:cstheme="minorHAnsi"/>
                <w:szCs w:val="22"/>
                <w:lang w:val="en-GB"/>
              </w:rPr>
              <w:t>0 days,</w:t>
            </w:r>
            <w:r w:rsidR="00547D14">
              <w:rPr>
                <w:rFonts w:asciiTheme="minorHAnsi" w:hAnsiTheme="minorHAnsi" w:cstheme="minorHAnsi"/>
                <w:szCs w:val="22"/>
                <w:lang w:val="en-GB"/>
              </w:rPr>
              <w:t xml:space="preserve"> counting from the deadline for bid submission</w:t>
            </w:r>
          </w:p>
          <w:p w14:paraId="2217EC33" w14:textId="52435897" w:rsidR="00FE15A7" w:rsidRPr="000C7A0F" w:rsidRDefault="00FE15A7" w:rsidP="00DD7257">
            <w:pPr>
              <w:numPr>
                <w:ilvl w:val="0"/>
                <w:numId w:val="4"/>
              </w:numPr>
              <w:spacing w:line="276" w:lineRule="auto"/>
              <w:jc w:val="both"/>
              <w:rPr>
                <w:rFonts w:asciiTheme="minorHAnsi" w:hAnsiTheme="minorHAnsi" w:cstheme="minorHAnsi"/>
                <w:szCs w:val="22"/>
                <w:lang w:val="en-GB"/>
              </w:rPr>
            </w:pPr>
            <w:r w:rsidRPr="00FE15A7">
              <w:rPr>
                <w:rFonts w:asciiTheme="minorHAnsi" w:hAnsiTheme="minorHAnsi" w:cstheme="minorHAnsi"/>
                <w:szCs w:val="22"/>
                <w:lang w:val="en-GB"/>
              </w:rPr>
              <w:t xml:space="preserve">Payment Scheme - </w:t>
            </w:r>
            <w:r w:rsidR="00092930">
              <w:rPr>
                <w:rFonts w:asciiTheme="minorHAnsi" w:hAnsiTheme="minorHAnsi" w:cstheme="minorHAnsi"/>
                <w:szCs w:val="22"/>
                <w:lang w:val="en-GB"/>
              </w:rPr>
              <w:t>required</w:t>
            </w:r>
            <w:r w:rsidR="00092930" w:rsidRPr="00FE15A7">
              <w:rPr>
                <w:rFonts w:asciiTheme="minorHAnsi" w:hAnsiTheme="minorHAnsi" w:cstheme="minorHAnsi"/>
                <w:szCs w:val="22"/>
                <w:lang w:val="en-GB"/>
              </w:rPr>
              <w:t xml:space="preserve"> </w:t>
            </w:r>
            <w:r w:rsidRPr="00FE15A7">
              <w:rPr>
                <w:rFonts w:asciiTheme="minorHAnsi" w:hAnsiTheme="minorHAnsi" w:cstheme="minorHAnsi"/>
                <w:szCs w:val="22"/>
                <w:lang w:val="en-GB"/>
              </w:rPr>
              <w:t xml:space="preserve">by Exalo: 100% due within </w:t>
            </w:r>
            <w:r w:rsidR="00CE1C01">
              <w:rPr>
                <w:rFonts w:eastAsia="Times New Roman" w:cs="Calibri"/>
                <w:color w:val="000000"/>
                <w:lang w:val="en-US" w:eastAsia="pl-PL"/>
              </w:rPr>
              <w:t>30</w:t>
            </w:r>
            <w:r w:rsidR="00CE1C01" w:rsidRPr="00DD7257">
              <w:rPr>
                <w:rFonts w:eastAsia="Times New Roman" w:cs="Calibri"/>
                <w:color w:val="000000"/>
                <w:lang w:val="en-US" w:eastAsia="pl-PL"/>
              </w:rPr>
              <w:t xml:space="preserve"> days after delivery of the Invoice to the Buyer</w:t>
            </w:r>
          </w:p>
        </w:tc>
      </w:tr>
      <w:tr w:rsidR="00FE15A7" w:rsidRPr="00DD6FAF" w14:paraId="517C81AE" w14:textId="77777777" w:rsidTr="003D17E2">
        <w:trPr>
          <w:trHeight w:val="850"/>
        </w:trPr>
        <w:tc>
          <w:tcPr>
            <w:tcW w:w="1555" w:type="dxa"/>
            <w:vAlign w:val="center"/>
          </w:tcPr>
          <w:p w14:paraId="68ED1833" w14:textId="335BF81C" w:rsidR="00FE15A7" w:rsidRPr="00FE15A7" w:rsidRDefault="00045B50" w:rsidP="003D17E2">
            <w:pPr>
              <w:spacing w:line="276" w:lineRule="auto"/>
              <w:ind w:left="142"/>
              <w:jc w:val="center"/>
              <w:rPr>
                <w:rFonts w:asciiTheme="minorHAnsi" w:hAnsiTheme="minorHAnsi" w:cstheme="minorHAnsi"/>
                <w:szCs w:val="22"/>
                <w:lang w:val="en-GB"/>
              </w:rPr>
            </w:pPr>
            <w:r>
              <w:rPr>
                <w:rFonts w:asciiTheme="minorHAnsi" w:hAnsiTheme="minorHAnsi" w:cstheme="minorHAnsi"/>
                <w:szCs w:val="22"/>
                <w:lang w:val="en-GB"/>
              </w:rPr>
              <w:lastRenderedPageBreak/>
              <w:t>Section 2.</w:t>
            </w:r>
          </w:p>
        </w:tc>
        <w:tc>
          <w:tcPr>
            <w:tcW w:w="7515" w:type="dxa"/>
            <w:vAlign w:val="center"/>
          </w:tcPr>
          <w:p w14:paraId="6AC638C3" w14:textId="77777777" w:rsidR="00FE15A7" w:rsidRPr="00FE15A7" w:rsidRDefault="00FE15A7" w:rsidP="0055263E">
            <w:pPr>
              <w:spacing w:line="276" w:lineRule="auto"/>
              <w:ind w:left="46"/>
              <w:jc w:val="both"/>
              <w:rPr>
                <w:rFonts w:asciiTheme="minorHAnsi" w:hAnsiTheme="minorHAnsi" w:cstheme="minorHAnsi"/>
                <w:szCs w:val="22"/>
                <w:lang w:val="en-GB"/>
              </w:rPr>
            </w:pPr>
            <w:bookmarkStart w:id="5" w:name="_Hlk55234930"/>
            <w:r w:rsidRPr="00FE15A7">
              <w:rPr>
                <w:rFonts w:asciiTheme="minorHAnsi" w:hAnsiTheme="minorHAnsi" w:cstheme="minorHAnsi"/>
                <w:szCs w:val="22"/>
                <w:lang w:val="en-GB"/>
              </w:rPr>
              <w:t xml:space="preserve">Bidder statement </w:t>
            </w:r>
            <w:bookmarkEnd w:id="5"/>
            <w:r w:rsidRPr="00FE15A7">
              <w:rPr>
                <w:rFonts w:asciiTheme="minorHAnsi" w:hAnsiTheme="minorHAnsi" w:cstheme="minorHAnsi"/>
                <w:szCs w:val="22"/>
                <w:lang w:val="en-GB"/>
              </w:rPr>
              <w:t>attached as Appendix No 4.</w:t>
            </w:r>
          </w:p>
        </w:tc>
      </w:tr>
      <w:tr w:rsidR="00FE15A7" w:rsidRPr="002631E9" w14:paraId="2C0E4F71" w14:textId="77777777" w:rsidTr="003D17E2">
        <w:trPr>
          <w:trHeight w:val="850"/>
        </w:trPr>
        <w:tc>
          <w:tcPr>
            <w:tcW w:w="1555" w:type="dxa"/>
            <w:vAlign w:val="center"/>
          </w:tcPr>
          <w:p w14:paraId="678F81AA" w14:textId="6A4A0D01" w:rsidR="00FE15A7" w:rsidRPr="00FE15A7" w:rsidRDefault="00045B50" w:rsidP="003D17E2">
            <w:pPr>
              <w:spacing w:line="276" w:lineRule="auto"/>
              <w:ind w:left="142"/>
              <w:jc w:val="center"/>
              <w:rPr>
                <w:rFonts w:asciiTheme="minorHAnsi" w:hAnsiTheme="minorHAnsi" w:cstheme="minorHAnsi"/>
                <w:szCs w:val="22"/>
                <w:lang w:val="en-GB"/>
              </w:rPr>
            </w:pPr>
            <w:r>
              <w:rPr>
                <w:rFonts w:asciiTheme="minorHAnsi" w:hAnsiTheme="minorHAnsi" w:cstheme="minorHAnsi"/>
                <w:szCs w:val="22"/>
                <w:lang w:val="en-GB"/>
              </w:rPr>
              <w:t>Section 3.</w:t>
            </w:r>
          </w:p>
        </w:tc>
        <w:tc>
          <w:tcPr>
            <w:tcW w:w="7515" w:type="dxa"/>
            <w:vAlign w:val="center"/>
          </w:tcPr>
          <w:p w14:paraId="076E4308" w14:textId="77777777" w:rsidR="00FE15A7" w:rsidRPr="00FE15A7" w:rsidRDefault="00332931" w:rsidP="0055263E">
            <w:pPr>
              <w:spacing w:line="276" w:lineRule="auto"/>
              <w:ind w:left="46"/>
              <w:jc w:val="both"/>
              <w:rPr>
                <w:rFonts w:asciiTheme="minorHAnsi" w:hAnsiTheme="minorHAnsi" w:cstheme="minorHAnsi"/>
                <w:szCs w:val="22"/>
                <w:lang w:val="en-GB"/>
              </w:rPr>
            </w:pPr>
            <w:r>
              <w:rPr>
                <w:rFonts w:asciiTheme="minorHAnsi" w:hAnsiTheme="minorHAnsi" w:cstheme="minorHAnsi"/>
                <w:szCs w:val="22"/>
                <w:lang w:val="en-GB"/>
              </w:rPr>
              <w:t>Bidder’s</w:t>
            </w:r>
            <w:r w:rsidRPr="00FE15A7">
              <w:rPr>
                <w:rFonts w:asciiTheme="minorHAnsi" w:hAnsiTheme="minorHAnsi" w:cstheme="minorHAnsi"/>
                <w:szCs w:val="22"/>
                <w:lang w:val="en-GB"/>
              </w:rPr>
              <w:t xml:space="preserve"> </w:t>
            </w:r>
            <w:r w:rsidR="00697E77">
              <w:rPr>
                <w:rFonts w:asciiTheme="minorHAnsi" w:hAnsiTheme="minorHAnsi" w:cstheme="minorHAnsi"/>
                <w:szCs w:val="22"/>
                <w:lang w:val="en-GB"/>
              </w:rPr>
              <w:t xml:space="preserve">Company </w:t>
            </w:r>
            <w:r w:rsidR="00FE15A7" w:rsidRPr="00FE15A7">
              <w:rPr>
                <w:rFonts w:asciiTheme="minorHAnsi" w:hAnsiTheme="minorHAnsi" w:cstheme="minorHAnsi"/>
                <w:szCs w:val="22"/>
                <w:lang w:val="en-GB"/>
              </w:rPr>
              <w:t>Register Document</w:t>
            </w:r>
            <w:r>
              <w:rPr>
                <w:rFonts w:asciiTheme="minorHAnsi" w:hAnsiTheme="minorHAnsi" w:cstheme="minorHAnsi"/>
                <w:szCs w:val="22"/>
                <w:lang w:val="en-GB"/>
              </w:rPr>
              <w:t>s</w:t>
            </w:r>
            <w:r w:rsidR="00FE15A7" w:rsidRPr="00FE15A7">
              <w:rPr>
                <w:rFonts w:asciiTheme="minorHAnsi" w:hAnsiTheme="minorHAnsi" w:cstheme="minorHAnsi"/>
                <w:szCs w:val="22"/>
                <w:lang w:val="en-GB"/>
              </w:rPr>
              <w:t xml:space="preserve"> and (if needed) a power of attorney confirming the authorization to represent the Bidder</w:t>
            </w:r>
            <w:r w:rsidR="00697E77">
              <w:rPr>
                <w:rFonts w:asciiTheme="minorHAnsi" w:hAnsiTheme="minorHAnsi" w:cstheme="minorHAnsi"/>
                <w:szCs w:val="22"/>
                <w:lang w:val="en-GB"/>
              </w:rPr>
              <w:t xml:space="preserve">. </w:t>
            </w:r>
            <w:r w:rsidR="00697E77" w:rsidRPr="00D7315E">
              <w:rPr>
                <w:rFonts w:asciiTheme="minorHAnsi" w:hAnsiTheme="minorHAnsi" w:cstheme="minorHAnsi"/>
                <w:lang w:val="en-GB"/>
              </w:rPr>
              <w:t xml:space="preserve">All documents must be </w:t>
            </w:r>
            <w:r w:rsidR="00697E77">
              <w:rPr>
                <w:rFonts w:asciiTheme="minorHAnsi" w:hAnsiTheme="minorHAnsi" w:cstheme="minorHAnsi"/>
                <w:lang w:val="en-GB"/>
              </w:rPr>
              <w:t>presented in</w:t>
            </w:r>
            <w:r w:rsidR="00697E77" w:rsidRPr="00D7315E">
              <w:rPr>
                <w:rFonts w:asciiTheme="minorHAnsi" w:hAnsiTheme="minorHAnsi" w:cstheme="minorHAnsi"/>
                <w:lang w:val="en-GB"/>
              </w:rPr>
              <w:t xml:space="preserve"> English language.</w:t>
            </w:r>
          </w:p>
        </w:tc>
      </w:tr>
      <w:tr w:rsidR="00BF5DE1" w:rsidRPr="00DD6FAF" w14:paraId="066B278A" w14:textId="77777777" w:rsidTr="003D17E2">
        <w:trPr>
          <w:trHeight w:val="850"/>
        </w:trPr>
        <w:tc>
          <w:tcPr>
            <w:tcW w:w="1555" w:type="dxa"/>
            <w:vAlign w:val="center"/>
          </w:tcPr>
          <w:p w14:paraId="43508107" w14:textId="3962F3DE" w:rsidR="00BF5DE1" w:rsidRDefault="00BF5DE1" w:rsidP="003D17E2">
            <w:pPr>
              <w:spacing w:line="276" w:lineRule="auto"/>
              <w:ind w:left="142"/>
              <w:jc w:val="center"/>
              <w:rPr>
                <w:rFonts w:asciiTheme="minorHAnsi" w:hAnsiTheme="minorHAnsi" w:cstheme="minorHAnsi"/>
                <w:szCs w:val="22"/>
                <w:lang w:val="en-GB"/>
              </w:rPr>
            </w:pPr>
            <w:r>
              <w:rPr>
                <w:rFonts w:asciiTheme="minorHAnsi" w:hAnsiTheme="minorHAnsi" w:cstheme="minorHAnsi"/>
                <w:szCs w:val="22"/>
                <w:lang w:val="en-GB"/>
              </w:rPr>
              <w:t>Section 4.</w:t>
            </w:r>
          </w:p>
        </w:tc>
        <w:tc>
          <w:tcPr>
            <w:tcW w:w="7515" w:type="dxa"/>
            <w:vAlign w:val="center"/>
          </w:tcPr>
          <w:p w14:paraId="4C344EAF" w14:textId="77777777" w:rsidR="00864FE8" w:rsidRDefault="00FD7468" w:rsidP="00FD7468">
            <w:pPr>
              <w:spacing w:line="276" w:lineRule="auto"/>
              <w:ind w:left="46"/>
              <w:jc w:val="both"/>
              <w:rPr>
                <w:rFonts w:asciiTheme="minorHAnsi" w:hAnsiTheme="minorHAnsi" w:cstheme="minorHAnsi"/>
                <w:szCs w:val="22"/>
                <w:lang w:val="en-GB"/>
              </w:rPr>
            </w:pPr>
            <w:r>
              <w:rPr>
                <w:rFonts w:asciiTheme="minorHAnsi" w:hAnsiTheme="minorHAnsi" w:cstheme="minorHAnsi"/>
                <w:szCs w:val="22"/>
                <w:lang w:val="en-GB"/>
              </w:rPr>
              <w:t xml:space="preserve">Deposit confirmation – </w:t>
            </w:r>
          </w:p>
          <w:p w14:paraId="0272BA8B" w14:textId="00185CEC" w:rsidR="00BF5DE1" w:rsidRDefault="00864FE8" w:rsidP="00864FE8">
            <w:pPr>
              <w:spacing w:line="276" w:lineRule="auto"/>
              <w:ind w:left="46"/>
              <w:jc w:val="both"/>
              <w:rPr>
                <w:rFonts w:asciiTheme="minorHAnsi" w:hAnsiTheme="minorHAnsi" w:cstheme="minorHAnsi"/>
                <w:szCs w:val="22"/>
                <w:lang w:val="en-GB"/>
              </w:rPr>
            </w:pPr>
            <w:r>
              <w:rPr>
                <w:rFonts w:asciiTheme="minorHAnsi" w:hAnsiTheme="minorHAnsi" w:cstheme="minorHAnsi"/>
                <w:szCs w:val="22"/>
                <w:lang w:val="en-GB"/>
              </w:rPr>
              <w:t xml:space="preserve">Confirmation of payment the tender deposit by the Bidder or </w:t>
            </w:r>
            <w:r w:rsidR="00FD7468">
              <w:rPr>
                <w:rFonts w:asciiTheme="minorHAnsi" w:hAnsiTheme="minorHAnsi" w:cstheme="minorHAnsi"/>
                <w:szCs w:val="22"/>
                <w:lang w:val="en-GB"/>
              </w:rPr>
              <w:t>Bank Guarantee</w:t>
            </w:r>
            <w:r>
              <w:rPr>
                <w:rFonts w:asciiTheme="minorHAnsi" w:hAnsiTheme="minorHAnsi" w:cstheme="minorHAnsi"/>
                <w:szCs w:val="22"/>
                <w:lang w:val="en-GB"/>
              </w:rPr>
              <w:t xml:space="preserve"> document</w:t>
            </w:r>
            <w:r w:rsidR="00FD7468">
              <w:rPr>
                <w:rFonts w:asciiTheme="minorHAnsi" w:hAnsiTheme="minorHAnsi" w:cstheme="minorHAnsi"/>
                <w:szCs w:val="22"/>
                <w:lang w:val="en-GB"/>
              </w:rPr>
              <w:t xml:space="preserve">, </w:t>
            </w:r>
            <w:r w:rsidR="00FD7468" w:rsidRPr="00FD7468">
              <w:rPr>
                <w:lang w:val="en-US"/>
              </w:rPr>
              <w:t xml:space="preserve">in accordance with requirements specified in </w:t>
            </w:r>
            <w:r w:rsidR="00FD7468">
              <w:rPr>
                <w:lang w:val="en-US"/>
              </w:rPr>
              <w:t>point 10.</w:t>
            </w:r>
          </w:p>
        </w:tc>
      </w:tr>
    </w:tbl>
    <w:p w14:paraId="3C0A6B1B" w14:textId="77777777" w:rsidR="006129AD" w:rsidRPr="00864FE8" w:rsidRDefault="006129AD" w:rsidP="009B188A">
      <w:pPr>
        <w:jc w:val="both"/>
        <w:rPr>
          <w:lang w:val="en-US"/>
        </w:rPr>
      </w:pPr>
    </w:p>
    <w:p w14:paraId="76BBC877" w14:textId="77777777" w:rsidR="00DC00FC" w:rsidRPr="00DC00FC" w:rsidRDefault="00DC00FC" w:rsidP="00EE14C4">
      <w:pPr>
        <w:keepNext/>
        <w:keepLines/>
        <w:numPr>
          <w:ilvl w:val="0"/>
          <w:numId w:val="1"/>
        </w:numPr>
        <w:tabs>
          <w:tab w:val="num" w:pos="360"/>
        </w:tabs>
        <w:spacing w:before="240" w:after="240" w:line="276" w:lineRule="auto"/>
        <w:ind w:left="0" w:firstLine="0"/>
        <w:jc w:val="both"/>
        <w:outlineLvl w:val="0"/>
        <w:rPr>
          <w:rFonts w:asciiTheme="minorHAnsi" w:eastAsiaTheme="majorEastAsia" w:hAnsiTheme="minorHAnsi" w:cstheme="minorHAnsi"/>
          <w:b/>
          <w:caps/>
          <w:sz w:val="28"/>
          <w:szCs w:val="28"/>
          <w:lang w:val="en-GB"/>
        </w:rPr>
      </w:pPr>
      <w:bookmarkStart w:id="6" w:name="_Toc41896584"/>
      <w:bookmarkStart w:id="7" w:name="_Toc139891892"/>
      <w:r w:rsidRPr="00DC00FC">
        <w:rPr>
          <w:rFonts w:asciiTheme="minorHAnsi" w:eastAsiaTheme="majorEastAsia" w:hAnsiTheme="minorHAnsi" w:cstheme="minorHAnsi"/>
          <w:b/>
          <w:caps/>
          <w:sz w:val="28"/>
          <w:szCs w:val="28"/>
          <w:lang w:val="en-GB"/>
        </w:rPr>
        <w:t>Submitting the bid</w:t>
      </w:r>
      <w:bookmarkEnd w:id="6"/>
      <w:bookmarkEnd w:id="7"/>
    </w:p>
    <w:p w14:paraId="1D067F62" w14:textId="77777777" w:rsidR="00DC00FC" w:rsidRPr="00DC00FC" w:rsidRDefault="00DC00FC" w:rsidP="00EE14C4">
      <w:pPr>
        <w:numPr>
          <w:ilvl w:val="1"/>
          <w:numId w:val="1"/>
        </w:numPr>
        <w:spacing w:line="276" w:lineRule="auto"/>
        <w:ind w:left="720"/>
        <w:contextualSpacing/>
        <w:rPr>
          <w:szCs w:val="22"/>
          <w:lang w:val="en-GB"/>
        </w:rPr>
      </w:pPr>
      <w:r w:rsidRPr="00DC00FC">
        <w:rPr>
          <w:szCs w:val="22"/>
          <w:lang w:val="en-GB"/>
        </w:rPr>
        <w:t>The required documents must be submitted electronically. Each page has to be numbered and signed by authorised person.</w:t>
      </w:r>
    </w:p>
    <w:p w14:paraId="1D5199B6" w14:textId="77777777" w:rsidR="00DC00FC" w:rsidRPr="00DC00FC" w:rsidRDefault="00DC00FC" w:rsidP="00EE14C4">
      <w:pPr>
        <w:numPr>
          <w:ilvl w:val="1"/>
          <w:numId w:val="1"/>
        </w:numPr>
        <w:spacing w:line="276" w:lineRule="auto"/>
        <w:ind w:left="720"/>
        <w:contextualSpacing/>
        <w:rPr>
          <w:szCs w:val="22"/>
          <w:lang w:val="en-GB"/>
        </w:rPr>
      </w:pPr>
      <w:r w:rsidRPr="00DC00FC">
        <w:rPr>
          <w:szCs w:val="22"/>
          <w:lang w:val="en-GB"/>
        </w:rPr>
        <w:t xml:space="preserve">In order to </w:t>
      </w:r>
      <w:r w:rsidR="00697E77">
        <w:rPr>
          <w:szCs w:val="22"/>
          <w:lang w:val="en-GB"/>
        </w:rPr>
        <w:t xml:space="preserve">submit </w:t>
      </w:r>
      <w:r w:rsidRPr="00DC00FC">
        <w:rPr>
          <w:szCs w:val="22"/>
          <w:lang w:val="en-GB"/>
        </w:rPr>
        <w:t>the bid</w:t>
      </w:r>
      <w:r w:rsidR="00697E77">
        <w:rPr>
          <w:szCs w:val="22"/>
          <w:lang w:val="en-GB"/>
        </w:rPr>
        <w:t xml:space="preserve"> properly</w:t>
      </w:r>
      <w:r w:rsidRPr="00DC00FC">
        <w:rPr>
          <w:szCs w:val="22"/>
          <w:lang w:val="en-GB"/>
        </w:rPr>
        <w:t>, please follow the below steps:</w:t>
      </w:r>
    </w:p>
    <w:p w14:paraId="5E829D0D" w14:textId="77777777" w:rsidR="00DC00FC" w:rsidRPr="00DC00FC" w:rsidRDefault="00DC00FC" w:rsidP="00EE14C4">
      <w:pPr>
        <w:numPr>
          <w:ilvl w:val="0"/>
          <w:numId w:val="5"/>
        </w:numPr>
        <w:spacing w:line="276" w:lineRule="auto"/>
        <w:contextualSpacing/>
        <w:rPr>
          <w:szCs w:val="22"/>
          <w:lang w:val="en-GB"/>
        </w:rPr>
      </w:pPr>
      <w:r w:rsidRPr="00DC00FC">
        <w:rPr>
          <w:szCs w:val="22"/>
          <w:lang w:val="en-GB"/>
        </w:rPr>
        <w:t xml:space="preserve">Scan signed by authorised person documentation of offer, to pdf file and name </w:t>
      </w:r>
      <w:r w:rsidR="00935E12">
        <w:rPr>
          <w:szCs w:val="22"/>
          <w:lang w:val="en-GB"/>
        </w:rPr>
        <w:t>it</w:t>
      </w:r>
      <w:r w:rsidRPr="00DC00FC">
        <w:rPr>
          <w:szCs w:val="22"/>
          <w:lang w:val="en-GB"/>
        </w:rPr>
        <w:t xml:space="preserve"> as: </w:t>
      </w:r>
    </w:p>
    <w:p w14:paraId="53CFF5EE" w14:textId="6B1AB2E6" w:rsidR="00DC00FC" w:rsidRPr="00DC00FC" w:rsidRDefault="00DD6FAF" w:rsidP="00935E12">
      <w:pPr>
        <w:spacing w:line="276" w:lineRule="auto"/>
        <w:ind w:left="1440"/>
        <w:contextualSpacing/>
        <w:rPr>
          <w:szCs w:val="22"/>
          <w:lang w:val="en-GB"/>
        </w:rPr>
      </w:pPr>
      <w:sdt>
        <w:sdtPr>
          <w:rPr>
            <w:szCs w:val="22"/>
            <w:lang w:val="en-GB"/>
          </w:rPr>
          <w:alias w:val="Słowa kluczowe"/>
          <w:tag w:val=""/>
          <w:id w:val="1489449144"/>
          <w:placeholder>
            <w:docPart w:val="8A408568C24A4AB5B8C1F35BCEA66196"/>
          </w:placeholder>
          <w:dataBinding w:prefixMappings="xmlns:ns0='http://purl.org/dc/elements/1.1/' xmlns:ns1='http://schemas.openxmlformats.org/package/2006/metadata/core-properties' " w:xpath="/ns1:coreProperties[1]/ns1:keywords[1]" w:storeItemID="{6C3C8BC8-F283-45AE-878A-BAB7291924A1}"/>
          <w:text/>
        </w:sdtPr>
        <w:sdtEndPr/>
        <w:sdtContent>
          <w:r w:rsidR="00B0709B">
            <w:rPr>
              <w:szCs w:val="22"/>
              <w:lang w:val="en-GB"/>
            </w:rPr>
            <w:t>19-DPP-2023</w:t>
          </w:r>
        </w:sdtContent>
      </w:sdt>
      <w:r w:rsidR="00DC00FC" w:rsidRPr="00DC00FC">
        <w:rPr>
          <w:szCs w:val="22"/>
          <w:lang w:val="en-GB"/>
        </w:rPr>
        <w:t xml:space="preserve"> _</w:t>
      </w:r>
      <w:r w:rsidR="00DC00FC" w:rsidRPr="00DC00FC">
        <w:rPr>
          <w:color w:val="00B0F0"/>
          <w:szCs w:val="22"/>
          <w:lang w:val="en-GB"/>
        </w:rPr>
        <w:t>[</w:t>
      </w:r>
      <w:r w:rsidR="00697E77">
        <w:rPr>
          <w:color w:val="00B0F0"/>
          <w:szCs w:val="22"/>
          <w:lang w:val="en-GB"/>
        </w:rPr>
        <w:t xml:space="preserve">BIDDER’S </w:t>
      </w:r>
      <w:r w:rsidR="00DC00FC" w:rsidRPr="00DC00FC">
        <w:rPr>
          <w:color w:val="00B0F0"/>
          <w:szCs w:val="22"/>
          <w:lang w:val="en-GB"/>
        </w:rPr>
        <w:t>COMPANY NAME]</w:t>
      </w:r>
      <w:r w:rsidR="00DC00FC" w:rsidRPr="00DC00FC">
        <w:rPr>
          <w:szCs w:val="22"/>
          <w:lang w:val="en-GB"/>
        </w:rPr>
        <w:t>_</w:t>
      </w:r>
      <w:r w:rsidR="00935E12">
        <w:rPr>
          <w:szCs w:val="22"/>
          <w:lang w:val="en-GB"/>
        </w:rPr>
        <w:t>O</w:t>
      </w:r>
      <w:r w:rsidR="00DC00FC" w:rsidRPr="00DC00FC">
        <w:rPr>
          <w:szCs w:val="22"/>
          <w:lang w:val="en-GB"/>
        </w:rPr>
        <w:t>ffer</w:t>
      </w:r>
    </w:p>
    <w:p w14:paraId="6C1A8F1D" w14:textId="77777777" w:rsidR="00DC00FC" w:rsidRPr="00DC00FC" w:rsidRDefault="00DC00FC" w:rsidP="00EE14C4">
      <w:pPr>
        <w:numPr>
          <w:ilvl w:val="0"/>
          <w:numId w:val="5"/>
        </w:numPr>
        <w:spacing w:line="276" w:lineRule="auto"/>
        <w:contextualSpacing/>
        <w:rPr>
          <w:b/>
          <w:bCs/>
          <w:szCs w:val="22"/>
          <w:u w:val="single"/>
          <w:lang w:val="en-GB"/>
        </w:rPr>
      </w:pPr>
      <w:r w:rsidRPr="00DC00FC">
        <w:rPr>
          <w:b/>
          <w:bCs/>
          <w:szCs w:val="22"/>
          <w:u w:val="single"/>
          <w:lang w:val="en-GB"/>
        </w:rPr>
        <w:t>Protect pdf file</w:t>
      </w:r>
      <w:r w:rsidR="00935E12">
        <w:rPr>
          <w:b/>
          <w:bCs/>
          <w:szCs w:val="22"/>
          <w:u w:val="single"/>
          <w:lang w:val="en-GB"/>
        </w:rPr>
        <w:t xml:space="preserve"> </w:t>
      </w:r>
      <w:r w:rsidRPr="00DC00FC">
        <w:rPr>
          <w:b/>
          <w:bCs/>
          <w:szCs w:val="22"/>
          <w:u w:val="single"/>
          <w:lang w:val="en-GB"/>
        </w:rPr>
        <w:t>against unauthorized opening by setting a PASSWORD.</w:t>
      </w:r>
    </w:p>
    <w:p w14:paraId="51F13BB4" w14:textId="77777777" w:rsidR="00DC00FC" w:rsidRPr="00DC00FC" w:rsidRDefault="00DC00FC" w:rsidP="00EE14C4">
      <w:pPr>
        <w:numPr>
          <w:ilvl w:val="0"/>
          <w:numId w:val="5"/>
        </w:numPr>
        <w:spacing w:line="276" w:lineRule="auto"/>
        <w:contextualSpacing/>
        <w:rPr>
          <w:szCs w:val="22"/>
          <w:lang w:val="en-GB"/>
        </w:rPr>
      </w:pPr>
      <w:r w:rsidRPr="00DC00FC">
        <w:rPr>
          <w:szCs w:val="22"/>
          <w:lang w:val="en-GB"/>
        </w:rPr>
        <w:t xml:space="preserve">Send pdf file (offer), protected by unauthorized opening, in one e-mail to address: </w:t>
      </w:r>
      <w:hyperlink r:id="rId16" w:history="1">
        <w:r w:rsidRPr="00DC00FC">
          <w:rPr>
            <w:color w:val="0000FF" w:themeColor="hyperlink"/>
            <w:szCs w:val="22"/>
            <w:u w:val="single"/>
            <w:lang w:val="en-GB"/>
          </w:rPr>
          <w:t>przetargi@exalo.pl</w:t>
        </w:r>
      </w:hyperlink>
      <w:r w:rsidRPr="00DC00FC">
        <w:rPr>
          <w:szCs w:val="22"/>
          <w:lang w:val="en-GB"/>
        </w:rPr>
        <w:t xml:space="preserve"> . </w:t>
      </w:r>
    </w:p>
    <w:p w14:paraId="2E8C3F16" w14:textId="77777777" w:rsidR="00DC00FC" w:rsidRPr="00DC00FC" w:rsidRDefault="00DC00FC" w:rsidP="00DC00FC">
      <w:pPr>
        <w:spacing w:line="276" w:lineRule="auto"/>
        <w:ind w:left="720"/>
        <w:contextualSpacing/>
        <w:rPr>
          <w:b/>
          <w:bCs/>
          <w:szCs w:val="22"/>
          <w:u w:val="single"/>
          <w:lang w:val="en-GB"/>
        </w:rPr>
      </w:pPr>
      <w:r w:rsidRPr="00DC00FC">
        <w:rPr>
          <w:b/>
          <w:bCs/>
          <w:szCs w:val="22"/>
          <w:u w:val="single"/>
          <w:lang w:val="en-GB"/>
        </w:rPr>
        <w:t>The deadline for bid submission is:</w:t>
      </w:r>
    </w:p>
    <w:p w14:paraId="555CE889" w14:textId="030CCD0E" w:rsidR="00DC00FC" w:rsidRPr="00DC00FC" w:rsidRDefault="00DD6FAF" w:rsidP="00DC00FC">
      <w:pPr>
        <w:spacing w:line="276" w:lineRule="auto"/>
        <w:jc w:val="center"/>
        <w:rPr>
          <w:rFonts w:asciiTheme="minorHAnsi" w:hAnsiTheme="minorHAnsi" w:cstheme="minorHAnsi"/>
          <w:b/>
          <w:bCs/>
          <w:color w:val="FF0000"/>
          <w:sz w:val="52"/>
          <w:szCs w:val="52"/>
          <w:lang w:val="en-GB"/>
        </w:rPr>
      </w:pPr>
      <w:sdt>
        <w:sdtPr>
          <w:rPr>
            <w:rFonts w:asciiTheme="minorHAnsi" w:hAnsiTheme="minorHAnsi" w:cstheme="minorHAnsi"/>
            <w:b/>
            <w:bCs/>
            <w:color w:val="FF0000"/>
            <w:sz w:val="52"/>
            <w:szCs w:val="52"/>
            <w:lang w:val="en-US"/>
          </w:rPr>
          <w:id w:val="-198326985"/>
          <w:placeholder>
            <w:docPart w:val="EE5B0357A6294BD9A00F72115407C444"/>
          </w:placeholder>
          <w:date w:fullDate="2023-10-02T00:00:00Z">
            <w:dateFormat w:val="dd MMMM yyyy"/>
            <w:lid w:val="en-GB"/>
            <w:storeMappedDataAs w:val="dateTime"/>
            <w:calendar w:val="gregorian"/>
          </w:date>
        </w:sdtPr>
        <w:sdtEndPr/>
        <w:sdtContent>
          <w:r>
            <w:rPr>
              <w:rFonts w:asciiTheme="minorHAnsi" w:hAnsiTheme="minorHAnsi" w:cstheme="minorHAnsi"/>
              <w:b/>
              <w:bCs/>
              <w:color w:val="FF0000"/>
              <w:sz w:val="52"/>
              <w:szCs w:val="52"/>
              <w:lang w:val="en-GB"/>
            </w:rPr>
            <w:t>02 October 2023</w:t>
          </w:r>
        </w:sdtContent>
      </w:sdt>
      <w:r w:rsidR="00DC00FC" w:rsidRPr="00DC00FC">
        <w:rPr>
          <w:rFonts w:asciiTheme="minorHAnsi" w:hAnsiTheme="minorHAnsi" w:cstheme="minorHAnsi"/>
          <w:b/>
          <w:bCs/>
          <w:sz w:val="52"/>
          <w:szCs w:val="52"/>
          <w:lang w:val="en-GB"/>
        </w:rPr>
        <w:t xml:space="preserve"> </w:t>
      </w:r>
      <w:r w:rsidR="00DC00FC" w:rsidRPr="00DC00FC">
        <w:rPr>
          <w:rFonts w:asciiTheme="minorHAnsi" w:hAnsiTheme="minorHAnsi" w:cstheme="minorHAnsi"/>
          <w:b/>
          <w:bCs/>
          <w:color w:val="FF0000"/>
          <w:sz w:val="52"/>
          <w:szCs w:val="52"/>
          <w:lang w:val="en-GB"/>
        </w:rPr>
        <w:t>(CET)</w:t>
      </w:r>
    </w:p>
    <w:p w14:paraId="6851BCCA" w14:textId="77777777" w:rsidR="00DC00FC" w:rsidRPr="00DC00FC" w:rsidRDefault="00DC00FC" w:rsidP="00DC00FC">
      <w:pPr>
        <w:spacing w:line="276" w:lineRule="auto"/>
        <w:ind w:left="720"/>
        <w:contextualSpacing/>
        <w:jc w:val="center"/>
        <w:rPr>
          <w:sz w:val="20"/>
          <w:szCs w:val="18"/>
          <w:lang w:val="en-GB"/>
        </w:rPr>
      </w:pPr>
    </w:p>
    <w:p w14:paraId="22C4763D" w14:textId="77777777" w:rsidR="00DC00FC" w:rsidRPr="00DC00FC" w:rsidRDefault="00DC00FC" w:rsidP="00DC00FC">
      <w:pPr>
        <w:spacing w:line="276" w:lineRule="auto"/>
        <w:ind w:left="720"/>
        <w:contextualSpacing/>
        <w:rPr>
          <w:b/>
          <w:bCs/>
          <w:color w:val="FF0000"/>
          <w:szCs w:val="22"/>
          <w:u w:val="single"/>
          <w:lang w:val="en-GB"/>
        </w:rPr>
      </w:pPr>
      <w:r w:rsidRPr="00DC00FC">
        <w:rPr>
          <w:b/>
          <w:bCs/>
          <w:szCs w:val="22"/>
          <w:u w:val="single"/>
          <w:lang w:val="en-GB"/>
        </w:rPr>
        <w:t xml:space="preserve">NOTE: </w:t>
      </w:r>
    </w:p>
    <w:p w14:paraId="65F8C85E" w14:textId="77777777" w:rsidR="00DC00FC" w:rsidRPr="00DC00FC" w:rsidRDefault="00DC00FC" w:rsidP="00DC00FC">
      <w:pPr>
        <w:spacing w:line="276" w:lineRule="auto"/>
        <w:ind w:left="720"/>
        <w:contextualSpacing/>
        <w:rPr>
          <w:b/>
          <w:bCs/>
          <w:color w:val="FF0000"/>
          <w:szCs w:val="22"/>
          <w:lang w:val="en-GB"/>
        </w:rPr>
      </w:pPr>
      <w:r w:rsidRPr="00DC00FC">
        <w:rPr>
          <w:b/>
          <w:bCs/>
          <w:color w:val="FF0000"/>
          <w:szCs w:val="22"/>
          <w:lang w:val="en-GB"/>
        </w:rPr>
        <w:t xml:space="preserve">DO NOT SEND THE PASSWORD TO FILES IN THE E-MAIL WITH BID. </w:t>
      </w:r>
    </w:p>
    <w:p w14:paraId="142B9F8F" w14:textId="77777777" w:rsidR="00DC00FC" w:rsidRPr="00DC00FC" w:rsidRDefault="00D86435" w:rsidP="00DC00FC">
      <w:pPr>
        <w:spacing w:line="276" w:lineRule="auto"/>
        <w:ind w:left="720"/>
        <w:contextualSpacing/>
        <w:rPr>
          <w:b/>
          <w:bCs/>
          <w:color w:val="FF0000"/>
          <w:szCs w:val="22"/>
          <w:lang w:val="en-GB"/>
        </w:rPr>
      </w:pPr>
      <w:r>
        <w:rPr>
          <w:b/>
          <w:bCs/>
          <w:color w:val="FF0000"/>
          <w:szCs w:val="22"/>
          <w:lang w:val="en-GB"/>
        </w:rPr>
        <w:t>SUBMITTING</w:t>
      </w:r>
      <w:r w:rsidR="00DC00FC" w:rsidRPr="00DC00FC">
        <w:rPr>
          <w:b/>
          <w:bCs/>
          <w:color w:val="FF0000"/>
          <w:szCs w:val="22"/>
          <w:lang w:val="en-GB"/>
        </w:rPr>
        <w:t xml:space="preserve"> THE PASSWORD WITH BID FILES</w:t>
      </w:r>
      <w:r>
        <w:rPr>
          <w:b/>
          <w:bCs/>
          <w:color w:val="FF0000"/>
          <w:szCs w:val="22"/>
          <w:lang w:val="en-GB"/>
        </w:rPr>
        <w:t xml:space="preserve"> OR</w:t>
      </w:r>
      <w:r w:rsidRPr="00811CC3">
        <w:rPr>
          <w:lang w:val="en-US"/>
        </w:rPr>
        <w:t xml:space="preserve"> </w:t>
      </w:r>
      <w:r w:rsidRPr="00D86435">
        <w:rPr>
          <w:b/>
          <w:bCs/>
          <w:color w:val="FF0000"/>
          <w:szCs w:val="22"/>
          <w:lang w:val="en-GB"/>
        </w:rPr>
        <w:t xml:space="preserve">BEFORE </w:t>
      </w:r>
      <w:r>
        <w:rPr>
          <w:b/>
          <w:bCs/>
          <w:color w:val="FF0000"/>
          <w:szCs w:val="22"/>
          <w:lang w:val="en-GB"/>
        </w:rPr>
        <w:t>BELOW</w:t>
      </w:r>
      <w:r w:rsidRPr="00D86435">
        <w:rPr>
          <w:b/>
          <w:bCs/>
          <w:color w:val="FF0000"/>
          <w:szCs w:val="22"/>
          <w:lang w:val="en-GB"/>
        </w:rPr>
        <w:t xml:space="preserve"> D</w:t>
      </w:r>
      <w:r w:rsidR="00EA5C40">
        <w:rPr>
          <w:b/>
          <w:bCs/>
          <w:color w:val="FF0000"/>
          <w:szCs w:val="22"/>
          <w:lang w:val="en-GB"/>
        </w:rPr>
        <w:t>AT</w:t>
      </w:r>
      <w:r w:rsidRPr="00D86435">
        <w:rPr>
          <w:b/>
          <w:bCs/>
          <w:color w:val="FF0000"/>
          <w:szCs w:val="22"/>
          <w:lang w:val="en-GB"/>
        </w:rPr>
        <w:t xml:space="preserve">E </w:t>
      </w:r>
      <w:r w:rsidR="00DC00FC" w:rsidRPr="00DC00FC">
        <w:rPr>
          <w:b/>
          <w:bCs/>
          <w:color w:val="FF0000"/>
          <w:szCs w:val="22"/>
          <w:lang w:val="en-GB"/>
        </w:rPr>
        <w:t xml:space="preserve">WILL CAUSE AUTOMATIC </w:t>
      </w:r>
      <w:r w:rsidR="00DC00FC" w:rsidRPr="00DC00FC">
        <w:rPr>
          <w:rFonts w:asciiTheme="minorHAnsi" w:hAnsiTheme="minorHAnsi" w:cstheme="minorHAnsi"/>
          <w:b/>
          <w:bCs/>
          <w:color w:val="FF0000"/>
          <w:szCs w:val="22"/>
          <w:lang w:val="en-GB"/>
        </w:rPr>
        <w:t>REJECT</w:t>
      </w:r>
      <w:r>
        <w:rPr>
          <w:rFonts w:asciiTheme="minorHAnsi" w:hAnsiTheme="minorHAnsi" w:cstheme="minorHAnsi"/>
          <w:b/>
          <w:bCs/>
          <w:color w:val="FF0000"/>
          <w:szCs w:val="22"/>
          <w:lang w:val="en-GB"/>
        </w:rPr>
        <w:t>ION</w:t>
      </w:r>
      <w:r w:rsidR="00DC00FC" w:rsidRPr="00DC00FC">
        <w:rPr>
          <w:rFonts w:asciiTheme="minorHAnsi" w:hAnsiTheme="minorHAnsi" w:cstheme="minorHAnsi"/>
          <w:b/>
          <w:bCs/>
          <w:color w:val="FF0000"/>
          <w:szCs w:val="22"/>
          <w:lang w:val="en-GB"/>
        </w:rPr>
        <w:t xml:space="preserve"> OF </w:t>
      </w:r>
      <w:r w:rsidR="00811CC3">
        <w:rPr>
          <w:rFonts w:asciiTheme="minorHAnsi" w:hAnsiTheme="minorHAnsi" w:cstheme="minorHAnsi"/>
          <w:b/>
          <w:bCs/>
          <w:color w:val="FF0000"/>
          <w:szCs w:val="22"/>
          <w:lang w:val="en-GB"/>
        </w:rPr>
        <w:t xml:space="preserve">THE </w:t>
      </w:r>
      <w:r w:rsidR="00DC00FC" w:rsidRPr="00DC00FC">
        <w:rPr>
          <w:rFonts w:asciiTheme="minorHAnsi" w:hAnsiTheme="minorHAnsi" w:cstheme="minorHAnsi"/>
          <w:b/>
          <w:bCs/>
          <w:color w:val="FF0000"/>
          <w:szCs w:val="22"/>
          <w:lang w:val="en-GB"/>
        </w:rPr>
        <w:t>OFFER</w:t>
      </w:r>
      <w:r w:rsidR="00DC00FC" w:rsidRPr="00DC00FC">
        <w:rPr>
          <w:b/>
          <w:bCs/>
          <w:color w:val="FF0000"/>
          <w:szCs w:val="22"/>
          <w:lang w:val="en-GB"/>
        </w:rPr>
        <w:t xml:space="preserve"> </w:t>
      </w:r>
    </w:p>
    <w:p w14:paraId="6894E985" w14:textId="77777777" w:rsidR="00DC00FC" w:rsidRPr="00DC00FC" w:rsidRDefault="00DC00FC" w:rsidP="00DC00FC">
      <w:pPr>
        <w:spacing w:line="276" w:lineRule="auto"/>
        <w:ind w:left="720"/>
        <w:contextualSpacing/>
        <w:rPr>
          <w:b/>
          <w:bCs/>
          <w:color w:val="FF0000"/>
          <w:szCs w:val="22"/>
          <w:lang w:val="en-GB"/>
        </w:rPr>
      </w:pPr>
    </w:p>
    <w:p w14:paraId="33CF727A" w14:textId="77777777" w:rsidR="00DC00FC" w:rsidRPr="00DC00FC" w:rsidRDefault="00DC00FC" w:rsidP="00DC00FC">
      <w:pPr>
        <w:spacing w:line="276" w:lineRule="auto"/>
        <w:ind w:left="720"/>
        <w:contextualSpacing/>
        <w:rPr>
          <w:b/>
          <w:bCs/>
          <w:color w:val="FF0000"/>
          <w:szCs w:val="22"/>
          <w:lang w:val="en-GB"/>
        </w:rPr>
      </w:pPr>
    </w:p>
    <w:p w14:paraId="38678006" w14:textId="77777777" w:rsidR="00DC00FC" w:rsidRPr="00DC00FC" w:rsidRDefault="00DC00FC" w:rsidP="00EE14C4">
      <w:pPr>
        <w:numPr>
          <w:ilvl w:val="0"/>
          <w:numId w:val="5"/>
        </w:numPr>
        <w:spacing w:line="276" w:lineRule="auto"/>
        <w:ind w:left="709"/>
        <w:contextualSpacing/>
        <w:rPr>
          <w:b/>
          <w:bCs/>
          <w:szCs w:val="22"/>
          <w:u w:val="single"/>
          <w:lang w:val="en-GB"/>
        </w:rPr>
      </w:pPr>
      <w:r w:rsidRPr="00DC00FC">
        <w:rPr>
          <w:szCs w:val="22"/>
          <w:lang w:val="en-GB"/>
        </w:rPr>
        <w:t xml:space="preserve">Send </w:t>
      </w:r>
      <w:r w:rsidRPr="00DC00FC">
        <w:rPr>
          <w:b/>
          <w:bCs/>
          <w:szCs w:val="22"/>
          <w:lang w:val="en-GB"/>
        </w:rPr>
        <w:t>PASSWORD</w:t>
      </w:r>
      <w:r w:rsidRPr="00DC00FC">
        <w:rPr>
          <w:szCs w:val="22"/>
          <w:lang w:val="en-GB"/>
        </w:rPr>
        <w:t xml:space="preserve"> for opening the bid files to e-mail address: </w:t>
      </w:r>
      <w:hyperlink r:id="rId17" w:history="1">
        <w:r w:rsidRPr="00DC00FC">
          <w:rPr>
            <w:color w:val="0000FF" w:themeColor="hyperlink"/>
            <w:szCs w:val="22"/>
            <w:u w:val="single"/>
            <w:lang w:val="en-GB"/>
          </w:rPr>
          <w:t>przetargi@exalo.pl</w:t>
        </w:r>
      </w:hyperlink>
    </w:p>
    <w:p w14:paraId="75A72784" w14:textId="77777777" w:rsidR="00DC00FC" w:rsidRPr="00DC00FC" w:rsidRDefault="00DC00FC" w:rsidP="00DC00FC">
      <w:pPr>
        <w:spacing w:line="276" w:lineRule="auto"/>
        <w:ind w:left="709"/>
        <w:contextualSpacing/>
        <w:rPr>
          <w:szCs w:val="22"/>
          <w:lang w:val="en-GB"/>
        </w:rPr>
      </w:pPr>
    </w:p>
    <w:p w14:paraId="28A3DBC8" w14:textId="77777777" w:rsidR="00DC00FC" w:rsidRPr="00DC00FC" w:rsidRDefault="00DC00FC" w:rsidP="00DC00FC">
      <w:pPr>
        <w:spacing w:line="276" w:lineRule="auto"/>
        <w:ind w:left="709"/>
        <w:contextualSpacing/>
        <w:rPr>
          <w:b/>
          <w:bCs/>
          <w:szCs w:val="22"/>
          <w:u w:val="single"/>
          <w:lang w:val="en-GB"/>
        </w:rPr>
      </w:pPr>
      <w:r w:rsidRPr="00DC00FC">
        <w:rPr>
          <w:b/>
          <w:bCs/>
          <w:szCs w:val="22"/>
          <w:u w:val="single"/>
          <w:lang w:val="en-GB"/>
        </w:rPr>
        <w:t>Password has to be sent next day after bid submission, it is:</w:t>
      </w:r>
    </w:p>
    <w:p w14:paraId="31333FA1" w14:textId="2FEC637B" w:rsidR="00DC00FC" w:rsidRDefault="00DD6FAF" w:rsidP="00DC00FC">
      <w:pPr>
        <w:spacing w:line="276" w:lineRule="auto"/>
        <w:ind w:left="720"/>
        <w:contextualSpacing/>
        <w:jc w:val="center"/>
        <w:rPr>
          <w:rFonts w:asciiTheme="minorHAnsi" w:hAnsiTheme="minorHAnsi" w:cstheme="minorHAnsi"/>
          <w:b/>
          <w:bCs/>
          <w:color w:val="33CC33"/>
          <w:sz w:val="52"/>
          <w:szCs w:val="52"/>
          <w:u w:val="single"/>
          <w:lang w:val="en-GB"/>
        </w:rPr>
      </w:pPr>
      <w:sdt>
        <w:sdtPr>
          <w:rPr>
            <w:rFonts w:asciiTheme="minorHAnsi" w:hAnsiTheme="minorHAnsi" w:cstheme="minorHAnsi"/>
            <w:b/>
            <w:bCs/>
            <w:color w:val="33CC33"/>
            <w:sz w:val="52"/>
            <w:szCs w:val="52"/>
            <w:u w:val="single"/>
            <w:lang w:val="en-US"/>
          </w:rPr>
          <w:id w:val="1731189405"/>
          <w:placeholder>
            <w:docPart w:val="A4A1D304FD504508A1EA95F695AE5046"/>
          </w:placeholder>
          <w:date w:fullDate="2023-10-03T00:00:00Z">
            <w:dateFormat w:val="dd MMMM yyyy"/>
            <w:lid w:val="en-GB"/>
            <w:storeMappedDataAs w:val="dateTime"/>
            <w:calendar w:val="gregorian"/>
          </w:date>
        </w:sdtPr>
        <w:sdtEndPr/>
        <w:sdtContent>
          <w:r>
            <w:rPr>
              <w:rFonts w:asciiTheme="minorHAnsi" w:hAnsiTheme="minorHAnsi" w:cstheme="minorHAnsi"/>
              <w:b/>
              <w:bCs/>
              <w:color w:val="33CC33"/>
              <w:sz w:val="52"/>
              <w:szCs w:val="52"/>
              <w:u w:val="single"/>
              <w:lang w:val="en-GB"/>
            </w:rPr>
            <w:t>03 October 2023</w:t>
          </w:r>
        </w:sdtContent>
      </w:sdt>
      <w:r w:rsidR="00DC00FC" w:rsidRPr="00DC00FC">
        <w:rPr>
          <w:rFonts w:asciiTheme="minorHAnsi" w:hAnsiTheme="minorHAnsi" w:cstheme="minorHAnsi"/>
          <w:b/>
          <w:bCs/>
          <w:color w:val="33CC33"/>
          <w:sz w:val="52"/>
          <w:szCs w:val="52"/>
          <w:u w:val="single"/>
          <w:lang w:val="en-GB"/>
        </w:rPr>
        <w:t xml:space="preserve"> (CET)</w:t>
      </w:r>
    </w:p>
    <w:p w14:paraId="161CD144" w14:textId="77777777" w:rsidR="00D86435" w:rsidRPr="00CD4F79" w:rsidRDefault="00D86435" w:rsidP="00D86435">
      <w:pPr>
        <w:pStyle w:val="Akapitzlist"/>
        <w:jc w:val="both"/>
        <w:rPr>
          <w:b/>
          <w:bCs/>
          <w:lang w:val="en-US"/>
        </w:rPr>
      </w:pPr>
      <w:r w:rsidRPr="0037740D">
        <w:rPr>
          <w:b/>
          <w:bCs/>
          <w:lang w:val="en-GB"/>
        </w:rPr>
        <w:lastRenderedPageBreak/>
        <w:t>If the Bidder fails to send the password in the deadline</w:t>
      </w:r>
      <w:r w:rsidR="00185931">
        <w:rPr>
          <w:b/>
          <w:bCs/>
          <w:lang w:val="en-GB"/>
        </w:rPr>
        <w:t xml:space="preserve"> specified above</w:t>
      </w:r>
      <w:r w:rsidRPr="0037740D">
        <w:rPr>
          <w:b/>
          <w:bCs/>
          <w:lang w:val="en-GB"/>
        </w:rPr>
        <w:t xml:space="preserve">, </w:t>
      </w:r>
      <w:r w:rsidR="00962F3C">
        <w:rPr>
          <w:b/>
          <w:bCs/>
          <w:lang w:val="en-GB"/>
        </w:rPr>
        <w:t>Seller</w:t>
      </w:r>
      <w:r>
        <w:rPr>
          <w:b/>
          <w:bCs/>
          <w:lang w:val="en-GB"/>
        </w:rPr>
        <w:t xml:space="preserve"> </w:t>
      </w:r>
      <w:r w:rsidRPr="0037740D">
        <w:rPr>
          <w:b/>
          <w:bCs/>
          <w:lang w:val="en-GB"/>
        </w:rPr>
        <w:t>may request the Bidder to send the password in an additional period</w:t>
      </w:r>
      <w:r>
        <w:rPr>
          <w:b/>
          <w:bCs/>
          <w:lang w:val="en-GB"/>
        </w:rPr>
        <w:t>, but</w:t>
      </w:r>
      <w:r w:rsidRPr="0037740D">
        <w:rPr>
          <w:b/>
          <w:bCs/>
          <w:lang w:val="en-GB"/>
        </w:rPr>
        <w:t xml:space="preserve"> no later than at the time of opening the offers.</w:t>
      </w:r>
    </w:p>
    <w:p w14:paraId="6D48BF6E" w14:textId="77777777" w:rsidR="002147DC" w:rsidRPr="008176CB" w:rsidRDefault="002147DC" w:rsidP="008176CB">
      <w:pPr>
        <w:pStyle w:val="Nagwek1"/>
        <w:spacing w:line="276" w:lineRule="auto"/>
        <w:jc w:val="both"/>
        <w:rPr>
          <w:rFonts w:asciiTheme="minorHAnsi" w:hAnsiTheme="minorHAnsi" w:cstheme="minorHAnsi"/>
          <w:sz w:val="28"/>
          <w:szCs w:val="28"/>
          <w:lang w:val="en-GB"/>
        </w:rPr>
      </w:pPr>
      <w:bookmarkStart w:id="8" w:name="_Toc139891893"/>
      <w:r w:rsidRPr="008176CB">
        <w:rPr>
          <w:rFonts w:asciiTheme="minorHAnsi" w:hAnsiTheme="minorHAnsi" w:cstheme="minorHAnsi"/>
          <w:sz w:val="28"/>
          <w:szCs w:val="28"/>
          <w:lang w:val="en-GB"/>
        </w:rPr>
        <w:t>Questions and clarifications</w:t>
      </w:r>
      <w:bookmarkEnd w:id="8"/>
    </w:p>
    <w:p w14:paraId="1AE4BD99" w14:textId="217AAC59" w:rsidR="008B6204" w:rsidRPr="00E10A65" w:rsidRDefault="0060456A" w:rsidP="00EE14C4">
      <w:pPr>
        <w:pStyle w:val="Akapitzlist"/>
        <w:numPr>
          <w:ilvl w:val="0"/>
          <w:numId w:val="7"/>
        </w:numPr>
        <w:spacing w:line="276" w:lineRule="auto"/>
        <w:jc w:val="both"/>
        <w:rPr>
          <w:rFonts w:cs="Calibri"/>
          <w:szCs w:val="22"/>
          <w:lang w:val="en-GB"/>
        </w:rPr>
      </w:pPr>
      <w:r w:rsidRPr="00E10A65">
        <w:rPr>
          <w:rFonts w:cs="Calibri"/>
          <w:szCs w:val="22"/>
          <w:lang w:val="en-GB"/>
        </w:rPr>
        <w:t>Questions</w:t>
      </w:r>
      <w:r w:rsidR="00AC52E9" w:rsidRPr="00E10A65">
        <w:rPr>
          <w:rFonts w:cs="Calibri"/>
          <w:szCs w:val="22"/>
          <w:lang w:val="en-GB"/>
        </w:rPr>
        <w:t xml:space="preserve">, </w:t>
      </w:r>
      <w:r w:rsidRPr="00E10A65">
        <w:rPr>
          <w:rFonts w:cs="Calibri"/>
          <w:szCs w:val="22"/>
          <w:lang w:val="en-GB"/>
        </w:rPr>
        <w:t>request for clarifications</w:t>
      </w:r>
      <w:r w:rsidR="00AC52E9" w:rsidRPr="00E10A65">
        <w:rPr>
          <w:rFonts w:cs="Calibri"/>
          <w:szCs w:val="22"/>
          <w:lang w:val="en-GB"/>
        </w:rPr>
        <w:t xml:space="preserve"> and also remarks for draft of sales agreement</w:t>
      </w:r>
      <w:r w:rsidRPr="00E10A65">
        <w:rPr>
          <w:rFonts w:cs="Calibri"/>
          <w:szCs w:val="22"/>
          <w:lang w:val="en-GB"/>
        </w:rPr>
        <w:t xml:space="preserve"> shall be send </w:t>
      </w:r>
      <w:r w:rsidRPr="00E10A65">
        <w:rPr>
          <w:rFonts w:cs="Calibri"/>
          <w:szCs w:val="22"/>
          <w:u w:val="single"/>
          <w:lang w:val="en-GB"/>
        </w:rPr>
        <w:t>only</w:t>
      </w:r>
      <w:r w:rsidRPr="00E10A65">
        <w:rPr>
          <w:rFonts w:cs="Calibri"/>
          <w:szCs w:val="22"/>
          <w:lang w:val="en-GB"/>
        </w:rPr>
        <w:t xml:space="preserve"> via e-mail for: </w:t>
      </w:r>
      <w:hyperlink r:id="rId18" w:history="1">
        <w:r w:rsidR="000D4D4E" w:rsidRPr="00E10A65">
          <w:rPr>
            <w:rStyle w:val="Hipercze"/>
            <w:rFonts w:eastAsia="Calibri" w:cs="Calibri"/>
            <w:szCs w:val="22"/>
            <w:lang w:val="en-GB"/>
          </w:rPr>
          <w:t>przetargi@exalo.pl</w:t>
        </w:r>
      </w:hyperlink>
      <w:r w:rsidR="00E10A65">
        <w:rPr>
          <w:rStyle w:val="Hipercze"/>
          <w:rFonts w:eastAsia="Calibri" w:cs="Calibri"/>
          <w:szCs w:val="22"/>
          <w:lang w:val="en-GB"/>
        </w:rPr>
        <w:t xml:space="preserve"> </w:t>
      </w:r>
      <w:r w:rsidR="00E10A65" w:rsidRPr="00935E12">
        <w:rPr>
          <w:rStyle w:val="Hipercze"/>
          <w:rFonts w:eastAsia="Calibri" w:cs="Calibri"/>
          <w:color w:val="auto"/>
          <w:szCs w:val="22"/>
          <w:u w:val="none"/>
          <w:lang w:val="en-GB"/>
        </w:rPr>
        <w:t>. E-mail subject should be as follows:</w:t>
      </w:r>
      <w:r w:rsidR="00935E12">
        <w:rPr>
          <w:rStyle w:val="Hipercze"/>
          <w:rFonts w:eastAsia="Calibri" w:cs="Calibri"/>
          <w:color w:val="auto"/>
          <w:szCs w:val="22"/>
          <w:u w:val="none"/>
          <w:lang w:val="en-GB"/>
        </w:rPr>
        <w:t xml:space="preserve"> 1</w:t>
      </w:r>
      <w:r w:rsidR="00B0709B">
        <w:rPr>
          <w:rStyle w:val="Hipercze"/>
          <w:rFonts w:eastAsia="Calibri" w:cs="Calibri"/>
          <w:color w:val="auto"/>
          <w:szCs w:val="22"/>
          <w:u w:val="none"/>
          <w:lang w:val="en-GB"/>
        </w:rPr>
        <w:t>9</w:t>
      </w:r>
      <w:r w:rsidR="00E10A65" w:rsidRPr="00935E12">
        <w:rPr>
          <w:rStyle w:val="Hipercze"/>
          <w:rFonts w:eastAsia="Calibri" w:cs="Calibri"/>
          <w:color w:val="auto"/>
          <w:szCs w:val="22"/>
          <w:u w:val="none"/>
          <w:lang w:val="en-GB"/>
        </w:rPr>
        <w:t>-DPP-20</w:t>
      </w:r>
      <w:r w:rsidR="00935E12">
        <w:rPr>
          <w:rStyle w:val="Hipercze"/>
          <w:rFonts w:eastAsia="Calibri" w:cs="Calibri"/>
          <w:color w:val="auto"/>
          <w:szCs w:val="22"/>
          <w:u w:val="none"/>
          <w:lang w:val="en-GB"/>
        </w:rPr>
        <w:t>2</w:t>
      </w:r>
      <w:r w:rsidR="00D8744E">
        <w:rPr>
          <w:rStyle w:val="Hipercze"/>
          <w:rFonts w:eastAsia="Calibri" w:cs="Calibri"/>
          <w:color w:val="auto"/>
          <w:szCs w:val="22"/>
          <w:u w:val="none"/>
          <w:lang w:val="en-GB"/>
        </w:rPr>
        <w:t>3</w:t>
      </w:r>
      <w:r w:rsidR="00E10A65" w:rsidRPr="00935E12">
        <w:rPr>
          <w:rStyle w:val="Hipercze"/>
          <w:rFonts w:eastAsia="Calibri" w:cs="Calibri"/>
          <w:color w:val="auto"/>
          <w:szCs w:val="22"/>
          <w:u w:val="none"/>
          <w:lang w:val="en-GB"/>
        </w:rPr>
        <w:t xml:space="preserve"> (Bidder Name) – Clarifications.</w:t>
      </w:r>
    </w:p>
    <w:p w14:paraId="544A59F1" w14:textId="67B8271B" w:rsidR="0060456A" w:rsidRDefault="0060456A" w:rsidP="00EE14C4">
      <w:pPr>
        <w:pStyle w:val="Akapitzlist"/>
        <w:numPr>
          <w:ilvl w:val="0"/>
          <w:numId w:val="7"/>
        </w:numPr>
        <w:spacing w:line="276" w:lineRule="auto"/>
        <w:jc w:val="both"/>
        <w:rPr>
          <w:rFonts w:cs="Calibri"/>
          <w:szCs w:val="22"/>
          <w:lang w:val="en-GB"/>
        </w:rPr>
      </w:pPr>
      <w:r w:rsidRPr="00E10A65">
        <w:rPr>
          <w:rFonts w:cs="Calibri"/>
          <w:szCs w:val="22"/>
          <w:lang w:val="en-GB"/>
        </w:rPr>
        <w:t>Our Answers and Clarifications</w:t>
      </w:r>
      <w:r w:rsidR="00E10A65">
        <w:rPr>
          <w:rFonts w:cs="Calibri"/>
          <w:szCs w:val="22"/>
          <w:lang w:val="en-GB"/>
        </w:rPr>
        <w:t xml:space="preserve"> </w:t>
      </w:r>
      <w:r w:rsidR="00E10A65" w:rsidRPr="00E10A65">
        <w:rPr>
          <w:rFonts w:cs="Calibri"/>
          <w:szCs w:val="22"/>
          <w:lang w:val="en-GB"/>
        </w:rPr>
        <w:t>(if needed-</w:t>
      </w:r>
      <w:r w:rsidR="00185931">
        <w:rPr>
          <w:rFonts w:cs="Calibri"/>
          <w:szCs w:val="22"/>
          <w:lang w:val="en-GB"/>
        </w:rPr>
        <w:t>a</w:t>
      </w:r>
      <w:r w:rsidR="00E10A65" w:rsidRPr="00E10A65">
        <w:rPr>
          <w:rFonts w:cs="Calibri"/>
          <w:szCs w:val="22"/>
          <w:lang w:val="en-GB"/>
        </w:rPr>
        <w:t>mendments)</w:t>
      </w:r>
      <w:r w:rsidRPr="00E10A65">
        <w:rPr>
          <w:rFonts w:cs="Calibri"/>
          <w:szCs w:val="22"/>
          <w:lang w:val="en-GB"/>
        </w:rPr>
        <w:t xml:space="preserve"> will be distributed to all invited bidders within maximum </w:t>
      </w:r>
      <w:r w:rsidR="00CB1106">
        <w:rPr>
          <w:rFonts w:cs="Calibri"/>
          <w:szCs w:val="22"/>
          <w:lang w:val="en-GB"/>
        </w:rPr>
        <w:t>3</w:t>
      </w:r>
      <w:r w:rsidR="008F52FD">
        <w:rPr>
          <w:rFonts w:cs="Calibri"/>
          <w:szCs w:val="22"/>
          <w:lang w:val="en-GB"/>
        </w:rPr>
        <w:t xml:space="preserve"> </w:t>
      </w:r>
      <w:r w:rsidR="00962F3C">
        <w:rPr>
          <w:rFonts w:cs="Calibri"/>
          <w:szCs w:val="22"/>
          <w:lang w:val="en-GB"/>
        </w:rPr>
        <w:t>(</w:t>
      </w:r>
      <w:r w:rsidR="00CB1106">
        <w:rPr>
          <w:rFonts w:cs="Calibri"/>
          <w:szCs w:val="22"/>
          <w:lang w:val="en-GB"/>
        </w:rPr>
        <w:t>three</w:t>
      </w:r>
      <w:r w:rsidR="00962F3C">
        <w:rPr>
          <w:rFonts w:cs="Calibri"/>
          <w:szCs w:val="22"/>
          <w:lang w:val="en-GB"/>
        </w:rPr>
        <w:t xml:space="preserve">) </w:t>
      </w:r>
      <w:r w:rsidRPr="00E10A65">
        <w:rPr>
          <w:rFonts w:cs="Calibri"/>
          <w:szCs w:val="22"/>
          <w:lang w:val="en-GB"/>
        </w:rPr>
        <w:t>business days.</w:t>
      </w:r>
      <w:r w:rsidR="008B6204" w:rsidRPr="00E10A65">
        <w:rPr>
          <w:rFonts w:cs="Calibri"/>
          <w:szCs w:val="22"/>
          <w:lang w:val="en-GB"/>
        </w:rPr>
        <w:t xml:space="preserve"> </w:t>
      </w:r>
      <w:r w:rsidR="00185931">
        <w:rPr>
          <w:rFonts w:cs="Calibri"/>
          <w:szCs w:val="22"/>
          <w:lang w:val="en-GB"/>
        </w:rPr>
        <w:t xml:space="preserve">It is not allowed to send questions, requests for clarifications or modifications for </w:t>
      </w:r>
      <w:r w:rsidR="00CB1106">
        <w:rPr>
          <w:rFonts w:cs="Calibri"/>
          <w:szCs w:val="22"/>
          <w:lang w:val="en-GB"/>
        </w:rPr>
        <w:t>2 (two)</w:t>
      </w:r>
      <w:r w:rsidR="00962F3C">
        <w:rPr>
          <w:rFonts w:cs="Calibri"/>
          <w:szCs w:val="22"/>
          <w:lang w:val="en-GB"/>
        </w:rPr>
        <w:t xml:space="preserve"> </w:t>
      </w:r>
      <w:r w:rsidR="00185931">
        <w:rPr>
          <w:rFonts w:cs="Calibri"/>
          <w:szCs w:val="22"/>
          <w:lang w:val="en-GB"/>
        </w:rPr>
        <w:t xml:space="preserve">business </w:t>
      </w:r>
      <w:r w:rsidRPr="00E10A65">
        <w:rPr>
          <w:rFonts w:cs="Calibri"/>
          <w:szCs w:val="22"/>
          <w:lang w:val="en-GB"/>
        </w:rPr>
        <w:t>day</w:t>
      </w:r>
      <w:r w:rsidR="00962F3C">
        <w:rPr>
          <w:rFonts w:cs="Calibri"/>
          <w:szCs w:val="22"/>
          <w:lang w:val="en-GB"/>
        </w:rPr>
        <w:t>s</w:t>
      </w:r>
      <w:r w:rsidRPr="00E10A65">
        <w:rPr>
          <w:rFonts w:cs="Calibri"/>
          <w:szCs w:val="22"/>
          <w:lang w:val="en-GB"/>
        </w:rPr>
        <w:t xml:space="preserve"> before bid submission date.</w:t>
      </w:r>
    </w:p>
    <w:p w14:paraId="436957B4" w14:textId="5054F7A1" w:rsidR="00E10A65" w:rsidRPr="00E10A65" w:rsidRDefault="00962F3C" w:rsidP="00EE14C4">
      <w:pPr>
        <w:pStyle w:val="Akapitzlist"/>
        <w:numPr>
          <w:ilvl w:val="0"/>
          <w:numId w:val="7"/>
        </w:numPr>
        <w:spacing w:line="276" w:lineRule="auto"/>
        <w:jc w:val="both"/>
        <w:rPr>
          <w:rFonts w:cs="Calibri"/>
          <w:szCs w:val="22"/>
          <w:lang w:val="en-GB"/>
        </w:rPr>
      </w:pPr>
      <w:r>
        <w:rPr>
          <w:rFonts w:cs="Calibri"/>
          <w:szCs w:val="22"/>
          <w:lang w:val="en-GB"/>
        </w:rPr>
        <w:t>Selle</w:t>
      </w:r>
      <w:r w:rsidR="00E10A65" w:rsidRPr="00E10A65">
        <w:rPr>
          <w:rFonts w:cs="Calibri"/>
          <w:szCs w:val="22"/>
          <w:lang w:val="en-GB"/>
        </w:rPr>
        <w:t xml:space="preserve">r may extend the deadline for </w:t>
      </w:r>
      <w:r w:rsidR="00E10A65">
        <w:rPr>
          <w:rFonts w:cs="Calibri"/>
          <w:szCs w:val="22"/>
          <w:lang w:val="en-GB"/>
        </w:rPr>
        <w:t>bid</w:t>
      </w:r>
      <w:r w:rsidR="00E10A65" w:rsidRPr="00E10A65">
        <w:rPr>
          <w:rFonts w:cs="Calibri"/>
          <w:szCs w:val="22"/>
          <w:lang w:val="en-GB"/>
        </w:rPr>
        <w:t>s submission, taking into account the time that Bidders will need to implement changes to the offers resulting from the</w:t>
      </w:r>
      <w:r w:rsidR="00E10A65">
        <w:rPr>
          <w:rFonts w:cs="Calibri"/>
          <w:szCs w:val="22"/>
          <w:lang w:val="en-GB"/>
        </w:rPr>
        <w:t xml:space="preserve"> A</w:t>
      </w:r>
      <w:r w:rsidR="00E10A65" w:rsidRPr="00E10A65">
        <w:rPr>
          <w:rFonts w:cs="Calibri"/>
          <w:szCs w:val="22"/>
          <w:lang w:val="en-GB"/>
        </w:rPr>
        <w:t>nswers/</w:t>
      </w:r>
      <w:r w:rsidR="00E10A65">
        <w:rPr>
          <w:rFonts w:cs="Calibri"/>
          <w:szCs w:val="22"/>
          <w:lang w:val="en-GB"/>
        </w:rPr>
        <w:t xml:space="preserve"> </w:t>
      </w:r>
      <w:r w:rsidR="00E10A65" w:rsidRPr="00E10A65">
        <w:rPr>
          <w:rFonts w:cs="Calibri"/>
          <w:szCs w:val="22"/>
          <w:lang w:val="en-GB"/>
        </w:rPr>
        <w:t>Clarifications/</w:t>
      </w:r>
      <w:r w:rsidR="00E10A65">
        <w:rPr>
          <w:rFonts w:cs="Calibri"/>
          <w:szCs w:val="22"/>
          <w:lang w:val="en-GB"/>
        </w:rPr>
        <w:t xml:space="preserve"> </w:t>
      </w:r>
      <w:r w:rsidR="00E10A65" w:rsidRPr="00E10A65">
        <w:rPr>
          <w:rFonts w:cs="Calibri"/>
          <w:szCs w:val="22"/>
          <w:lang w:val="en-GB"/>
        </w:rPr>
        <w:t xml:space="preserve">Amendments to </w:t>
      </w:r>
      <w:r w:rsidR="00E10A65">
        <w:rPr>
          <w:rFonts w:cs="Calibri"/>
          <w:szCs w:val="22"/>
          <w:lang w:val="en-GB"/>
        </w:rPr>
        <w:t>the</w:t>
      </w:r>
      <w:r w:rsidR="00E10A65" w:rsidRPr="00E10A65">
        <w:rPr>
          <w:rFonts w:cs="Calibri"/>
          <w:szCs w:val="22"/>
          <w:lang w:val="en-GB"/>
        </w:rPr>
        <w:t xml:space="preserve"> Tender Invitation</w:t>
      </w:r>
      <w:r w:rsidR="00762357">
        <w:rPr>
          <w:rFonts w:cs="Calibri"/>
          <w:szCs w:val="22"/>
          <w:lang w:val="en-GB"/>
        </w:rPr>
        <w:t xml:space="preserve"> (as well as to the draft of the sales agreement)</w:t>
      </w:r>
      <w:r w:rsidR="00E10A65" w:rsidRPr="00E10A65">
        <w:rPr>
          <w:rFonts w:cs="Calibri"/>
          <w:szCs w:val="22"/>
          <w:lang w:val="en-GB"/>
        </w:rPr>
        <w:t xml:space="preserve">. The </w:t>
      </w:r>
      <w:r>
        <w:rPr>
          <w:rFonts w:cs="Calibri"/>
          <w:szCs w:val="22"/>
          <w:lang w:val="en-GB"/>
        </w:rPr>
        <w:t>Seller</w:t>
      </w:r>
      <w:r w:rsidR="00E10A65" w:rsidRPr="00E10A65">
        <w:rPr>
          <w:rFonts w:cs="Calibri"/>
          <w:szCs w:val="22"/>
          <w:lang w:val="en-GB"/>
        </w:rPr>
        <w:t xml:space="preserve">, upon own or Bidder’s initiative may also modify terms of the tender as well as sales agreement draft </w:t>
      </w:r>
      <w:r w:rsidR="00762357">
        <w:rPr>
          <w:rFonts w:cs="Calibri"/>
          <w:szCs w:val="22"/>
          <w:lang w:val="en-GB"/>
        </w:rPr>
        <w:t xml:space="preserve">but no later than </w:t>
      </w:r>
      <w:r w:rsidR="00CB1106">
        <w:rPr>
          <w:rFonts w:cs="Calibri"/>
          <w:szCs w:val="22"/>
          <w:lang w:val="en-GB"/>
        </w:rPr>
        <w:t xml:space="preserve">2 </w:t>
      </w:r>
      <w:r w:rsidR="00875265">
        <w:rPr>
          <w:rFonts w:cs="Calibri"/>
          <w:szCs w:val="22"/>
          <w:lang w:val="en-GB"/>
        </w:rPr>
        <w:t>(</w:t>
      </w:r>
      <w:r w:rsidR="00CB1106">
        <w:rPr>
          <w:rFonts w:cs="Calibri"/>
          <w:szCs w:val="22"/>
          <w:lang w:val="en-GB"/>
        </w:rPr>
        <w:t>two</w:t>
      </w:r>
      <w:r w:rsidR="00875265">
        <w:rPr>
          <w:rFonts w:cs="Calibri"/>
          <w:szCs w:val="22"/>
          <w:lang w:val="en-GB"/>
        </w:rPr>
        <w:t>)</w:t>
      </w:r>
      <w:r w:rsidR="00762357">
        <w:rPr>
          <w:rFonts w:cs="Calibri"/>
          <w:szCs w:val="22"/>
          <w:lang w:val="en-GB"/>
        </w:rPr>
        <w:t xml:space="preserve"> business days before the </w:t>
      </w:r>
      <w:r w:rsidR="00E10A65" w:rsidRPr="00E10A65">
        <w:rPr>
          <w:rFonts w:cs="Calibri"/>
          <w:szCs w:val="22"/>
          <w:lang w:val="en-GB"/>
        </w:rPr>
        <w:t>bid submission</w:t>
      </w:r>
      <w:r w:rsidR="00762357">
        <w:rPr>
          <w:rFonts w:cs="Calibri"/>
          <w:szCs w:val="22"/>
          <w:lang w:val="en-GB"/>
        </w:rPr>
        <w:t xml:space="preserve"> date</w:t>
      </w:r>
      <w:r w:rsidR="00E10A65" w:rsidRPr="00E10A65">
        <w:rPr>
          <w:rFonts w:cs="Calibri"/>
          <w:szCs w:val="22"/>
          <w:lang w:val="en-GB"/>
        </w:rPr>
        <w:t>.</w:t>
      </w:r>
    </w:p>
    <w:p w14:paraId="3B567679" w14:textId="77777777" w:rsidR="00E10A65" w:rsidRPr="00E10A65" w:rsidRDefault="00E10A65" w:rsidP="00EE14C4">
      <w:pPr>
        <w:pStyle w:val="Akapitzlist"/>
        <w:numPr>
          <w:ilvl w:val="0"/>
          <w:numId w:val="7"/>
        </w:numPr>
        <w:spacing w:line="276" w:lineRule="auto"/>
        <w:jc w:val="both"/>
        <w:rPr>
          <w:rFonts w:cs="Calibri"/>
          <w:szCs w:val="22"/>
          <w:lang w:val="en-GB"/>
        </w:rPr>
      </w:pPr>
      <w:r w:rsidRPr="00E10A65">
        <w:rPr>
          <w:rFonts w:cs="Calibri"/>
          <w:szCs w:val="22"/>
          <w:lang w:val="en-GB"/>
        </w:rPr>
        <w:t xml:space="preserve">Regardless of the preceding point, the </w:t>
      </w:r>
      <w:r w:rsidR="00962F3C">
        <w:rPr>
          <w:rFonts w:cs="Calibri"/>
          <w:szCs w:val="22"/>
          <w:lang w:val="en-GB"/>
        </w:rPr>
        <w:t>Seller</w:t>
      </w:r>
      <w:r w:rsidRPr="00E10A65">
        <w:rPr>
          <w:rFonts w:cs="Calibri"/>
          <w:szCs w:val="22"/>
          <w:lang w:val="en-GB"/>
        </w:rPr>
        <w:t xml:space="preserve"> on his own initiative or at the Bidder's request or in other cases specified in this Tender Invitation, may extend the deadline for submitting Offers.</w:t>
      </w:r>
    </w:p>
    <w:p w14:paraId="0359282D" w14:textId="366C97BE" w:rsidR="00E10A65" w:rsidRPr="00E10A65" w:rsidRDefault="00E10A65" w:rsidP="00934F2D">
      <w:pPr>
        <w:pStyle w:val="Akapitzlist"/>
        <w:spacing w:line="276" w:lineRule="auto"/>
        <w:jc w:val="both"/>
        <w:rPr>
          <w:rFonts w:cs="Calibri"/>
          <w:szCs w:val="22"/>
          <w:lang w:val="en-GB"/>
        </w:rPr>
      </w:pPr>
      <w:r w:rsidRPr="004B16CF">
        <w:rPr>
          <w:rFonts w:cs="Calibri"/>
          <w:szCs w:val="22"/>
          <w:u w:val="single"/>
          <w:lang w:val="en-GB"/>
        </w:rPr>
        <w:t xml:space="preserve">NOTE: Requests for modifications of Draft Sales Agreement can be done only at this stage. </w:t>
      </w:r>
      <w:r w:rsidRPr="00E10A65">
        <w:rPr>
          <w:rFonts w:cs="Calibri"/>
          <w:szCs w:val="22"/>
          <w:lang w:val="en-GB"/>
        </w:rPr>
        <w:t>Bidder by submitting the offer accepts the final Sales Agreement Draft determined during the tender procedure.  The Buyer and the Seller cannot enter into agreement with different contents to the one established at the moment of deadline for bid submissions. In case the Bidder whose offer was chosen by Exalo refuses to sign the agreement or proposes changes to the agreement, the offer may be rejected or the Tender may be cancelled and such bidder may be restricted from participation in a new tender for the same or similar scope</w:t>
      </w:r>
      <w:r w:rsidR="00E90F14">
        <w:rPr>
          <w:rFonts w:cs="Calibri"/>
          <w:szCs w:val="22"/>
          <w:lang w:val="en-GB"/>
        </w:rPr>
        <w:t>.</w:t>
      </w:r>
    </w:p>
    <w:p w14:paraId="1E3D7454" w14:textId="77777777" w:rsidR="007249F9" w:rsidRPr="007249F9" w:rsidRDefault="007249F9" w:rsidP="007249F9">
      <w:pPr>
        <w:pStyle w:val="Akapitzlist"/>
        <w:numPr>
          <w:ilvl w:val="1"/>
          <w:numId w:val="21"/>
        </w:numPr>
        <w:spacing w:line="276" w:lineRule="auto"/>
        <w:ind w:left="709"/>
        <w:jc w:val="both"/>
        <w:rPr>
          <w:rFonts w:cs="Calibri"/>
          <w:szCs w:val="22"/>
          <w:lang w:val="en-GB"/>
        </w:rPr>
      </w:pPr>
      <w:r w:rsidRPr="007249F9">
        <w:rPr>
          <w:rFonts w:cs="Calibri"/>
          <w:szCs w:val="22"/>
          <w:lang w:val="en-GB"/>
        </w:rPr>
        <w:t>In case of an extension of the deadline for submission of Offers, the Bidders shall be obliged to extend the period of being bound by the Offer by the same period of time as the extension of the deadline for submission of Offers.</w:t>
      </w:r>
    </w:p>
    <w:p w14:paraId="5FB19D33" w14:textId="77777777" w:rsidR="00E10A65" w:rsidRPr="008176CB" w:rsidRDefault="00E10A65" w:rsidP="008176CB">
      <w:pPr>
        <w:pStyle w:val="Nagwek1"/>
        <w:spacing w:line="276" w:lineRule="auto"/>
        <w:jc w:val="both"/>
        <w:rPr>
          <w:rFonts w:asciiTheme="minorHAnsi" w:hAnsiTheme="minorHAnsi" w:cstheme="minorHAnsi"/>
          <w:sz w:val="28"/>
          <w:szCs w:val="28"/>
          <w:lang w:val="en-GB"/>
        </w:rPr>
      </w:pPr>
      <w:bookmarkStart w:id="9" w:name="_Toc41896585"/>
      <w:bookmarkStart w:id="10" w:name="_Toc139891894"/>
      <w:r w:rsidRPr="008176CB">
        <w:rPr>
          <w:rFonts w:asciiTheme="minorHAnsi" w:hAnsiTheme="minorHAnsi" w:cstheme="minorHAnsi"/>
          <w:sz w:val="28"/>
          <w:szCs w:val="28"/>
          <w:lang w:val="en-GB"/>
        </w:rPr>
        <w:t>MODIFICATION or WITHDRAWAL THE OFFER.</w:t>
      </w:r>
      <w:bookmarkEnd w:id="9"/>
      <w:bookmarkEnd w:id="10"/>
      <w:r w:rsidRPr="008176CB">
        <w:rPr>
          <w:rFonts w:asciiTheme="minorHAnsi" w:hAnsiTheme="minorHAnsi" w:cstheme="minorHAnsi"/>
          <w:sz w:val="28"/>
          <w:szCs w:val="28"/>
          <w:lang w:val="en-GB"/>
        </w:rPr>
        <w:t xml:space="preserve"> </w:t>
      </w:r>
    </w:p>
    <w:p w14:paraId="3BE89228" w14:textId="77777777" w:rsidR="00E10A65" w:rsidRPr="0093070E" w:rsidRDefault="00E10A65" w:rsidP="00E90F14">
      <w:pPr>
        <w:pStyle w:val="Akapitzlist"/>
        <w:numPr>
          <w:ilvl w:val="0"/>
          <w:numId w:val="8"/>
        </w:numPr>
        <w:spacing w:line="276" w:lineRule="auto"/>
        <w:ind w:left="709"/>
        <w:jc w:val="both"/>
        <w:rPr>
          <w:szCs w:val="22"/>
          <w:lang w:val="en-GB"/>
        </w:rPr>
      </w:pPr>
      <w:r w:rsidRPr="00E10A65">
        <w:rPr>
          <w:szCs w:val="22"/>
          <w:lang w:val="en-GB"/>
        </w:rPr>
        <w:t xml:space="preserve">The Bidder may modify or withdraw the Offer until the date indicated as a </w:t>
      </w:r>
      <w:r w:rsidR="0093070E">
        <w:rPr>
          <w:szCs w:val="22"/>
          <w:lang w:val="en-GB"/>
        </w:rPr>
        <w:t>deadline</w:t>
      </w:r>
      <w:r w:rsidRPr="00E10A65">
        <w:rPr>
          <w:szCs w:val="22"/>
          <w:lang w:val="en-GB"/>
        </w:rPr>
        <w:t xml:space="preserve"> for bids submission</w:t>
      </w:r>
      <w:r w:rsidRPr="0093070E">
        <w:rPr>
          <w:szCs w:val="22"/>
          <w:lang w:val="en-GB"/>
        </w:rPr>
        <w:t>.</w:t>
      </w:r>
    </w:p>
    <w:p w14:paraId="643BE032" w14:textId="0E0ECEF8" w:rsidR="00E10A65" w:rsidRPr="0093070E" w:rsidRDefault="00E10A65" w:rsidP="00E90F14">
      <w:pPr>
        <w:pStyle w:val="Akapitzlist"/>
        <w:numPr>
          <w:ilvl w:val="0"/>
          <w:numId w:val="8"/>
        </w:numPr>
        <w:spacing w:line="276" w:lineRule="auto"/>
        <w:ind w:left="709"/>
        <w:jc w:val="both"/>
        <w:rPr>
          <w:szCs w:val="22"/>
          <w:lang w:val="en-GB"/>
        </w:rPr>
      </w:pPr>
      <w:r w:rsidRPr="00E10A65">
        <w:rPr>
          <w:szCs w:val="22"/>
          <w:lang w:val="en-GB"/>
        </w:rPr>
        <w:t xml:space="preserve">The statement of modification or withdrawal, has to be sent in electronic form. Files name and message title has to be marked as: </w:t>
      </w:r>
      <w:sdt>
        <w:sdtPr>
          <w:rPr>
            <w:szCs w:val="22"/>
            <w:lang w:val="en-GB"/>
          </w:rPr>
          <w:alias w:val="Słowa kluczowe"/>
          <w:tag w:val=""/>
          <w:id w:val="2052345858"/>
          <w:placeholder>
            <w:docPart w:val="1C64009FC7284E7DAE0CE687D401EE27"/>
          </w:placeholder>
          <w:dataBinding w:prefixMappings="xmlns:ns0='http://purl.org/dc/elements/1.1/' xmlns:ns1='http://schemas.openxmlformats.org/package/2006/metadata/core-properties' " w:xpath="/ns1:coreProperties[1]/ns1:keywords[1]" w:storeItemID="{6C3C8BC8-F283-45AE-878A-BAB7291924A1}"/>
          <w:text/>
        </w:sdtPr>
        <w:sdtEndPr/>
        <w:sdtContent>
          <w:r w:rsidR="00B0709B">
            <w:rPr>
              <w:szCs w:val="22"/>
              <w:lang w:val="en-GB"/>
            </w:rPr>
            <w:t>19-DPP-2023</w:t>
          </w:r>
        </w:sdtContent>
      </w:sdt>
      <w:r w:rsidRPr="00E10A65">
        <w:rPr>
          <w:szCs w:val="22"/>
          <w:lang w:val="en-GB"/>
        </w:rPr>
        <w:t>_</w:t>
      </w:r>
      <w:r w:rsidRPr="0093070E">
        <w:rPr>
          <w:szCs w:val="22"/>
          <w:lang w:val="en-GB"/>
        </w:rPr>
        <w:t>MODIFICATION OF THE OFFER_</w:t>
      </w:r>
      <w:r w:rsidRPr="0093070E">
        <w:rPr>
          <w:color w:val="00B0F0"/>
          <w:szCs w:val="22"/>
          <w:lang w:val="en-GB"/>
        </w:rPr>
        <w:t>[</w:t>
      </w:r>
      <w:r w:rsidR="007655C6">
        <w:rPr>
          <w:color w:val="00B0F0"/>
          <w:szCs w:val="22"/>
          <w:lang w:val="en-GB"/>
        </w:rPr>
        <w:t xml:space="preserve">BIDDER’S </w:t>
      </w:r>
      <w:r w:rsidRPr="0093070E">
        <w:rPr>
          <w:color w:val="00B0F0"/>
          <w:szCs w:val="22"/>
          <w:lang w:val="en-GB"/>
        </w:rPr>
        <w:t>COMPANY NAME]</w:t>
      </w:r>
      <w:r w:rsidRPr="0093070E">
        <w:rPr>
          <w:szCs w:val="22"/>
          <w:lang w:val="en-GB"/>
        </w:rPr>
        <w:t xml:space="preserve"> or </w:t>
      </w:r>
      <w:sdt>
        <w:sdtPr>
          <w:rPr>
            <w:szCs w:val="22"/>
            <w:lang w:val="en-GB"/>
          </w:rPr>
          <w:alias w:val="Słowa kluczowe"/>
          <w:tag w:val=""/>
          <w:id w:val="-902832061"/>
          <w:placeholder>
            <w:docPart w:val="2298FD0548F44AE48F2D2A1B2B9205FE"/>
          </w:placeholder>
          <w:dataBinding w:prefixMappings="xmlns:ns0='http://purl.org/dc/elements/1.1/' xmlns:ns1='http://schemas.openxmlformats.org/package/2006/metadata/core-properties' " w:xpath="/ns1:coreProperties[1]/ns1:keywords[1]" w:storeItemID="{6C3C8BC8-F283-45AE-878A-BAB7291924A1}"/>
          <w:text/>
        </w:sdtPr>
        <w:sdtEndPr/>
        <w:sdtContent>
          <w:r w:rsidR="00B0709B">
            <w:rPr>
              <w:szCs w:val="22"/>
              <w:lang w:val="en-GB"/>
            </w:rPr>
            <w:t>19-DPP-2023</w:t>
          </w:r>
        </w:sdtContent>
      </w:sdt>
      <w:r w:rsidRPr="00E10A65">
        <w:rPr>
          <w:szCs w:val="22"/>
          <w:lang w:val="en-GB"/>
        </w:rPr>
        <w:t>_</w:t>
      </w:r>
      <w:r w:rsidRPr="0093070E">
        <w:rPr>
          <w:szCs w:val="22"/>
          <w:lang w:val="en-GB"/>
        </w:rPr>
        <w:t>WITHDRAWAL OF THE OFFER_</w:t>
      </w:r>
      <w:r w:rsidRPr="0093070E">
        <w:rPr>
          <w:color w:val="00B0F0"/>
          <w:szCs w:val="22"/>
          <w:lang w:val="en-GB"/>
        </w:rPr>
        <w:t>[</w:t>
      </w:r>
      <w:r w:rsidR="007655C6">
        <w:rPr>
          <w:color w:val="00B0F0"/>
          <w:szCs w:val="22"/>
          <w:lang w:val="en-GB"/>
        </w:rPr>
        <w:t xml:space="preserve">BIDDER’S </w:t>
      </w:r>
      <w:r w:rsidRPr="0093070E">
        <w:rPr>
          <w:color w:val="00B0F0"/>
          <w:szCs w:val="22"/>
          <w:lang w:val="en-GB"/>
        </w:rPr>
        <w:t>COMPANY NAME]</w:t>
      </w:r>
      <w:r w:rsidRPr="0093070E">
        <w:rPr>
          <w:szCs w:val="22"/>
          <w:lang w:val="en-GB"/>
        </w:rPr>
        <w:t>.</w:t>
      </w:r>
    </w:p>
    <w:p w14:paraId="6814CBEF" w14:textId="77777777" w:rsidR="00E10A65" w:rsidRPr="0093070E" w:rsidRDefault="00E10A65" w:rsidP="00E90F14">
      <w:pPr>
        <w:pStyle w:val="Akapitzlist"/>
        <w:numPr>
          <w:ilvl w:val="0"/>
          <w:numId w:val="8"/>
        </w:numPr>
        <w:spacing w:line="276" w:lineRule="auto"/>
        <w:ind w:left="709"/>
        <w:jc w:val="both"/>
        <w:rPr>
          <w:szCs w:val="22"/>
          <w:lang w:val="en-GB"/>
        </w:rPr>
      </w:pPr>
      <w:r w:rsidRPr="00E10A65">
        <w:rPr>
          <w:szCs w:val="22"/>
          <w:lang w:val="en-GB"/>
        </w:rPr>
        <w:t>The statement of modification</w:t>
      </w:r>
      <w:r w:rsidRPr="0093070E">
        <w:rPr>
          <w:szCs w:val="22"/>
          <w:lang w:val="en-GB"/>
        </w:rPr>
        <w:t xml:space="preserve">/withdrawal, has to be submit to email to address: </w:t>
      </w:r>
      <w:hyperlink r:id="rId19" w:history="1">
        <w:r w:rsidRPr="0093070E">
          <w:rPr>
            <w:rStyle w:val="Hipercze"/>
            <w:szCs w:val="22"/>
            <w:lang w:val="en-GB"/>
          </w:rPr>
          <w:t>przetargi@exalo.pl</w:t>
        </w:r>
      </w:hyperlink>
      <w:r w:rsidRPr="00E10A65">
        <w:rPr>
          <w:szCs w:val="22"/>
          <w:lang w:val="en-GB"/>
        </w:rPr>
        <w:t xml:space="preserve">, in accordance with point </w:t>
      </w:r>
      <w:r w:rsidR="0093070E">
        <w:rPr>
          <w:szCs w:val="22"/>
          <w:lang w:val="en-GB"/>
        </w:rPr>
        <w:t>6</w:t>
      </w:r>
      <w:r w:rsidRPr="00E10A65">
        <w:rPr>
          <w:szCs w:val="22"/>
          <w:lang w:val="en-GB"/>
        </w:rPr>
        <w:t xml:space="preserve">.1 and </w:t>
      </w:r>
      <w:r w:rsidR="0093070E">
        <w:rPr>
          <w:szCs w:val="22"/>
          <w:lang w:val="en-GB"/>
        </w:rPr>
        <w:t>6</w:t>
      </w:r>
      <w:r w:rsidRPr="00E10A65">
        <w:rPr>
          <w:szCs w:val="22"/>
          <w:lang w:val="en-GB"/>
        </w:rPr>
        <w:t>.2</w:t>
      </w:r>
      <w:r w:rsidRPr="0093070E">
        <w:rPr>
          <w:szCs w:val="22"/>
          <w:lang w:val="en-GB"/>
        </w:rPr>
        <w:t xml:space="preserve">. </w:t>
      </w:r>
    </w:p>
    <w:p w14:paraId="00E06DA3" w14:textId="77777777" w:rsidR="00934F2D" w:rsidRPr="008176CB" w:rsidRDefault="00934F2D" w:rsidP="008176CB">
      <w:pPr>
        <w:pStyle w:val="Nagwek1"/>
        <w:spacing w:line="276" w:lineRule="auto"/>
        <w:jc w:val="both"/>
        <w:rPr>
          <w:rFonts w:asciiTheme="minorHAnsi" w:hAnsiTheme="minorHAnsi" w:cstheme="minorHAnsi"/>
          <w:sz w:val="28"/>
          <w:szCs w:val="28"/>
          <w:lang w:val="en-GB"/>
        </w:rPr>
      </w:pPr>
      <w:bookmarkStart w:id="11" w:name="_Toc44581312"/>
      <w:bookmarkStart w:id="12" w:name="_Toc139891895"/>
      <w:r w:rsidRPr="008176CB">
        <w:rPr>
          <w:rFonts w:asciiTheme="minorHAnsi" w:hAnsiTheme="minorHAnsi" w:cstheme="minorHAnsi"/>
          <w:sz w:val="28"/>
          <w:szCs w:val="28"/>
          <w:lang w:val="en-GB"/>
        </w:rPr>
        <w:lastRenderedPageBreak/>
        <w:t xml:space="preserve">BIDS OPENING AND INITIAL </w:t>
      </w:r>
      <w:bookmarkEnd w:id="11"/>
      <w:r w:rsidRPr="008176CB">
        <w:rPr>
          <w:rFonts w:asciiTheme="minorHAnsi" w:hAnsiTheme="minorHAnsi" w:cstheme="minorHAnsi"/>
          <w:sz w:val="28"/>
          <w:szCs w:val="28"/>
          <w:lang w:val="en-GB"/>
        </w:rPr>
        <w:t>EVALUATION</w:t>
      </w:r>
      <w:bookmarkEnd w:id="12"/>
    </w:p>
    <w:p w14:paraId="3CDAC993" w14:textId="77777777" w:rsidR="00934F2D" w:rsidRDefault="00934F2D" w:rsidP="00EE14C4">
      <w:pPr>
        <w:pStyle w:val="Akapitzlist"/>
        <w:numPr>
          <w:ilvl w:val="1"/>
          <w:numId w:val="9"/>
        </w:numPr>
        <w:spacing w:line="276" w:lineRule="auto"/>
        <w:ind w:left="709"/>
        <w:jc w:val="both"/>
        <w:rPr>
          <w:lang w:val="en-GB"/>
        </w:rPr>
      </w:pPr>
      <w:r>
        <w:rPr>
          <w:lang w:val="en-GB"/>
        </w:rPr>
        <w:t xml:space="preserve">The </w:t>
      </w:r>
      <w:r w:rsidR="00E90F14">
        <w:rPr>
          <w:lang w:val="en-GB"/>
        </w:rPr>
        <w:t>Seller</w:t>
      </w:r>
      <w:r>
        <w:rPr>
          <w:lang w:val="en-GB"/>
        </w:rPr>
        <w:t xml:space="preserve"> (without the participation of Bidders) will open Offers after the deadline for their submission).</w:t>
      </w:r>
    </w:p>
    <w:p w14:paraId="3073F18F" w14:textId="77777777" w:rsidR="00934F2D" w:rsidRDefault="00934F2D" w:rsidP="00EE14C4">
      <w:pPr>
        <w:pStyle w:val="Akapitzlist"/>
        <w:numPr>
          <w:ilvl w:val="1"/>
          <w:numId w:val="9"/>
        </w:numPr>
        <w:spacing w:line="276" w:lineRule="auto"/>
        <w:ind w:left="709"/>
        <w:jc w:val="both"/>
        <w:rPr>
          <w:lang w:val="en-GB"/>
        </w:rPr>
      </w:pPr>
      <w:r>
        <w:rPr>
          <w:lang w:val="en-GB"/>
        </w:rPr>
        <w:t xml:space="preserve">The </w:t>
      </w:r>
      <w:r w:rsidR="00E90F14">
        <w:rPr>
          <w:lang w:val="en-GB"/>
        </w:rPr>
        <w:t>Seller</w:t>
      </w:r>
      <w:r>
        <w:rPr>
          <w:lang w:val="en-GB"/>
        </w:rPr>
        <w:t xml:space="preserve"> will first determine whether the Offers are complete and contain all required documents specified in point 3. Then The</w:t>
      </w:r>
      <w:r w:rsidR="00E90F14">
        <w:rPr>
          <w:lang w:val="en-GB"/>
        </w:rPr>
        <w:t xml:space="preserve"> Seller </w:t>
      </w:r>
      <w:r>
        <w:rPr>
          <w:lang w:val="en-GB"/>
        </w:rPr>
        <w:t>will check whether all conditions for participation in the Tender are met, whether all documents were properly numbered, signed and stamped.</w:t>
      </w:r>
    </w:p>
    <w:p w14:paraId="6B06C221" w14:textId="77777777" w:rsidR="002B1CCF" w:rsidRDefault="00934F2D" w:rsidP="002B1CCF">
      <w:pPr>
        <w:pStyle w:val="Akapitzlist"/>
        <w:numPr>
          <w:ilvl w:val="1"/>
          <w:numId w:val="9"/>
        </w:numPr>
        <w:spacing w:line="276" w:lineRule="auto"/>
        <w:ind w:left="709"/>
        <w:jc w:val="both"/>
        <w:rPr>
          <w:lang w:val="en-GB"/>
        </w:rPr>
      </w:pPr>
      <w:r>
        <w:rPr>
          <w:lang w:val="en-GB"/>
        </w:rPr>
        <w:t xml:space="preserve">If the </w:t>
      </w:r>
      <w:r w:rsidR="00E90F14">
        <w:rPr>
          <w:lang w:val="en-GB"/>
        </w:rPr>
        <w:t>Seller</w:t>
      </w:r>
      <w:r>
        <w:rPr>
          <w:lang w:val="en-GB"/>
        </w:rPr>
        <w:t xml:space="preserve"> finds that the Offer has formal shortcomings, he reserves the right to individually request the Bidders to clarify, change or </w:t>
      </w:r>
      <w:r w:rsidR="007655C6">
        <w:rPr>
          <w:lang w:val="en-GB"/>
        </w:rPr>
        <w:t xml:space="preserve">amend </w:t>
      </w:r>
      <w:r>
        <w:rPr>
          <w:lang w:val="en-GB"/>
        </w:rPr>
        <w:t xml:space="preserve">the Offers within the time limit set by the </w:t>
      </w:r>
      <w:r w:rsidR="00E90F14">
        <w:rPr>
          <w:lang w:val="en-GB"/>
        </w:rPr>
        <w:t>Selle</w:t>
      </w:r>
      <w:r>
        <w:rPr>
          <w:lang w:val="en-GB"/>
        </w:rPr>
        <w:t xml:space="preserve">r. If the Offer will not be corrected or </w:t>
      </w:r>
      <w:r w:rsidR="007655C6">
        <w:rPr>
          <w:lang w:val="en-GB"/>
        </w:rPr>
        <w:t xml:space="preserve">amended </w:t>
      </w:r>
      <w:r>
        <w:rPr>
          <w:lang w:val="en-GB"/>
        </w:rPr>
        <w:t xml:space="preserve">within the time set by the </w:t>
      </w:r>
      <w:r w:rsidR="00E90F14">
        <w:rPr>
          <w:lang w:val="en-GB"/>
        </w:rPr>
        <w:t>Seller</w:t>
      </w:r>
      <w:r>
        <w:rPr>
          <w:lang w:val="en-GB"/>
        </w:rPr>
        <w:t xml:space="preserve"> or if the Bidder fails to provide explanations regarding the content of the submitted Offers, the Bidder may be excluded from the proceedings.  This will result in the rejection of the Offer.</w:t>
      </w:r>
    </w:p>
    <w:p w14:paraId="7D525B41" w14:textId="77777777" w:rsidR="00273822" w:rsidRPr="00273822" w:rsidRDefault="002A3BBB" w:rsidP="00EE14C4">
      <w:pPr>
        <w:pStyle w:val="Nagwek1"/>
        <w:spacing w:line="276" w:lineRule="auto"/>
        <w:jc w:val="both"/>
        <w:rPr>
          <w:rFonts w:asciiTheme="minorHAnsi" w:hAnsiTheme="minorHAnsi" w:cstheme="minorHAnsi"/>
          <w:sz w:val="28"/>
          <w:szCs w:val="28"/>
          <w:lang w:val="en-GB"/>
        </w:rPr>
      </w:pPr>
      <w:bookmarkStart w:id="13" w:name="_Toc41896587"/>
      <w:bookmarkStart w:id="14" w:name="_Toc139891896"/>
      <w:r w:rsidRPr="007A7F60">
        <w:rPr>
          <w:rFonts w:asciiTheme="minorHAnsi" w:hAnsiTheme="minorHAnsi" w:cstheme="minorHAnsi"/>
          <w:sz w:val="28"/>
          <w:szCs w:val="28"/>
          <w:lang w:val="en-GB"/>
        </w:rPr>
        <w:t>Evaluation of BIDS</w:t>
      </w:r>
      <w:bookmarkEnd w:id="13"/>
      <w:bookmarkEnd w:id="14"/>
      <w:r w:rsidR="00273822" w:rsidRPr="00273822">
        <w:rPr>
          <w:rFonts w:asciiTheme="minorHAnsi" w:hAnsiTheme="minorHAnsi" w:cstheme="minorHAnsi"/>
          <w:sz w:val="28"/>
          <w:szCs w:val="28"/>
          <w:lang w:val="en-GB"/>
        </w:rPr>
        <w:t xml:space="preserve"> </w:t>
      </w:r>
      <w:r w:rsidR="00273822" w:rsidRPr="00273822">
        <w:rPr>
          <w:lang w:val="en-GB"/>
        </w:rPr>
        <w:tab/>
      </w:r>
    </w:p>
    <w:p w14:paraId="5B83C2C6" w14:textId="45D95E1A" w:rsidR="002B1CCF" w:rsidRDefault="00FE5C31" w:rsidP="002B1CCF">
      <w:pPr>
        <w:pStyle w:val="Akapitzlist"/>
        <w:numPr>
          <w:ilvl w:val="0"/>
          <w:numId w:val="27"/>
        </w:numPr>
        <w:spacing w:line="276" w:lineRule="auto"/>
        <w:ind w:left="709"/>
        <w:jc w:val="both"/>
        <w:rPr>
          <w:szCs w:val="22"/>
          <w:lang w:val="en-GB"/>
        </w:rPr>
      </w:pPr>
      <w:r w:rsidRPr="002B1CCF">
        <w:rPr>
          <w:szCs w:val="22"/>
          <w:lang w:val="en-GB"/>
        </w:rPr>
        <w:t xml:space="preserve">The Bids will be evaluate according </w:t>
      </w:r>
      <w:r w:rsidR="007655C6" w:rsidRPr="002B1CCF">
        <w:rPr>
          <w:szCs w:val="22"/>
          <w:lang w:val="en-GB"/>
        </w:rPr>
        <w:t xml:space="preserve">to </w:t>
      </w:r>
      <w:r w:rsidR="00E90F14" w:rsidRPr="002B1CCF">
        <w:rPr>
          <w:szCs w:val="22"/>
          <w:lang w:val="en-GB"/>
        </w:rPr>
        <w:t>1 (one)</w:t>
      </w:r>
      <w:r w:rsidR="00DB60F0" w:rsidRPr="002B1CCF">
        <w:rPr>
          <w:szCs w:val="22"/>
          <w:lang w:val="en-GB"/>
        </w:rPr>
        <w:t xml:space="preserve"> </w:t>
      </w:r>
      <w:r w:rsidRPr="002B1CCF">
        <w:rPr>
          <w:szCs w:val="22"/>
          <w:lang w:val="en-GB"/>
        </w:rPr>
        <w:t xml:space="preserve">criteria, </w:t>
      </w:r>
      <w:r w:rsidR="00E90F14" w:rsidRPr="002B1CCF">
        <w:rPr>
          <w:szCs w:val="22"/>
          <w:lang w:val="en-GB"/>
        </w:rPr>
        <w:t xml:space="preserve">which is </w:t>
      </w:r>
      <w:r w:rsidR="002457DF" w:rsidRPr="002B1CCF">
        <w:rPr>
          <w:szCs w:val="22"/>
          <w:lang w:val="en-GB"/>
        </w:rPr>
        <w:t>P</w:t>
      </w:r>
      <w:r w:rsidR="00E90F14" w:rsidRPr="002B1CCF">
        <w:rPr>
          <w:szCs w:val="22"/>
          <w:lang w:val="en-GB"/>
        </w:rPr>
        <w:t>rice</w:t>
      </w:r>
      <w:r w:rsidRPr="002B1CCF">
        <w:rPr>
          <w:szCs w:val="22"/>
          <w:lang w:val="en-GB"/>
        </w:rPr>
        <w:t>:</w:t>
      </w:r>
    </w:p>
    <w:p w14:paraId="2A9D1C7F" w14:textId="77777777" w:rsidR="001C3DF9" w:rsidRPr="00E06054" w:rsidRDefault="001C3DF9" w:rsidP="00E90F14">
      <w:pPr>
        <w:ind w:firstLine="360"/>
        <w:contextualSpacing/>
        <w:rPr>
          <w:lang w:val="en-GB"/>
        </w:rPr>
      </w:pPr>
      <w:r w:rsidRPr="00E06054">
        <w:rPr>
          <w:lang w:val="en-GB"/>
        </w:rPr>
        <w:t>Points for criteria Price will be calculated according to following formula:</w:t>
      </w:r>
    </w:p>
    <w:p w14:paraId="685AF266" w14:textId="77777777" w:rsidR="001C3DF9" w:rsidRPr="00E06054" w:rsidRDefault="00DD6FAF" w:rsidP="001C3DF9">
      <w:pPr>
        <w:spacing w:line="276" w:lineRule="auto"/>
        <w:jc w:val="both"/>
        <w:rPr>
          <w:rFonts w:asciiTheme="minorHAnsi" w:hAnsiTheme="minorHAnsi" w:cstheme="minorHAnsi"/>
          <w:b/>
          <w:bCs/>
          <w:lang w:eastAsia="pl-PL"/>
        </w:rPr>
      </w:pPr>
      <m:oMathPara>
        <m:oMath>
          <m:sSub>
            <m:sSubPr>
              <m:ctrlPr>
                <w:rPr>
                  <w:rFonts w:ascii="Cambria Math" w:hAnsi="Cambria Math" w:cstheme="minorHAnsi"/>
                  <w:b/>
                  <w:bCs/>
                  <w:i/>
                </w:rPr>
              </m:ctrlPr>
            </m:sSubPr>
            <m:e>
              <m:r>
                <m:rPr>
                  <m:sty m:val="bi"/>
                </m:rPr>
                <w:rPr>
                  <w:rFonts w:ascii="Cambria Math" w:hAnsi="Cambria Math" w:cstheme="minorHAnsi"/>
                  <w:lang w:eastAsia="pl-PL"/>
                </w:rPr>
                <m:t>P</m:t>
              </m:r>
            </m:e>
            <m:sub>
              <m:r>
                <m:rPr>
                  <m:sty m:val="bi"/>
                </m:rPr>
                <w:rPr>
                  <w:rFonts w:ascii="Cambria Math" w:hAnsi="Cambria Math" w:cstheme="minorHAnsi"/>
                  <w:lang w:eastAsia="pl-PL"/>
                </w:rPr>
                <m:t>C</m:t>
              </m:r>
              <m:r>
                <m:rPr>
                  <m:sty m:val="bi"/>
                </m:rPr>
                <w:rPr>
                  <w:rFonts w:ascii="Cambria Math" w:hAnsi="Cambria Math" w:cstheme="minorHAnsi"/>
                  <w:lang w:eastAsia="pl-PL"/>
                </w:rPr>
                <m:t>1</m:t>
              </m:r>
            </m:sub>
          </m:sSub>
          <m:r>
            <m:rPr>
              <m:sty m:val="bi"/>
            </m:rPr>
            <w:rPr>
              <w:rFonts w:ascii="Cambria Math" w:hAnsi="Cambria Math" w:cstheme="minorHAnsi"/>
              <w:lang w:eastAsia="pl-PL"/>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lang w:eastAsia="pl-PL"/>
                    </w:rPr>
                    <m:t>W</m:t>
                  </m:r>
                </m:e>
                <m:sub>
                  <m:r>
                    <m:rPr>
                      <m:sty m:val="bi"/>
                    </m:rPr>
                    <w:rPr>
                      <w:rFonts w:ascii="Cambria Math" w:hAnsi="Cambria Math" w:cstheme="minorHAnsi"/>
                      <w:lang w:eastAsia="pl-PL"/>
                    </w:rPr>
                    <m:t>max</m:t>
                  </m:r>
                </m:sub>
              </m:sSub>
            </m:num>
            <m:den>
              <m:sSub>
                <m:sSubPr>
                  <m:ctrlPr>
                    <w:rPr>
                      <w:rFonts w:ascii="Cambria Math" w:hAnsi="Cambria Math" w:cstheme="minorHAnsi"/>
                      <w:b/>
                      <w:bCs/>
                      <w:i/>
                    </w:rPr>
                  </m:ctrlPr>
                </m:sSubPr>
                <m:e>
                  <m:r>
                    <m:rPr>
                      <m:sty m:val="bi"/>
                    </m:rPr>
                    <w:rPr>
                      <w:rFonts w:ascii="Cambria Math" w:hAnsi="Cambria Math" w:cstheme="minorHAnsi"/>
                      <w:lang w:eastAsia="pl-PL"/>
                    </w:rPr>
                    <m:t>W</m:t>
                  </m:r>
                </m:e>
                <m:sub>
                  <m:r>
                    <m:rPr>
                      <m:sty m:val="bi"/>
                    </m:rPr>
                    <w:rPr>
                      <w:rFonts w:ascii="Cambria Math" w:hAnsi="Cambria Math" w:cstheme="minorHAnsi"/>
                      <w:lang w:eastAsia="pl-PL"/>
                    </w:rPr>
                    <m:t>o</m:t>
                  </m:r>
                </m:sub>
              </m:sSub>
            </m:den>
          </m:f>
          <m:r>
            <m:rPr>
              <m:sty m:val="bi"/>
            </m:rPr>
            <w:rPr>
              <w:rFonts w:ascii="Cambria Math" w:hAnsi="Cambria Math" w:cstheme="minorHAnsi"/>
              <w:lang w:eastAsia="pl-PL"/>
            </w:rPr>
            <m:t>∙100</m:t>
          </m:r>
        </m:oMath>
      </m:oMathPara>
    </w:p>
    <w:p w14:paraId="04123117" w14:textId="77777777" w:rsidR="001C3DF9" w:rsidRPr="00E06054" w:rsidRDefault="001C3DF9" w:rsidP="001C3DF9">
      <w:pPr>
        <w:ind w:left="708" w:firstLine="708"/>
        <w:rPr>
          <w:lang w:val="en-US"/>
        </w:rPr>
      </w:pPr>
      <w:r w:rsidRPr="00E06054">
        <w:rPr>
          <w:lang w:val="en-US"/>
        </w:rPr>
        <w:t>where:</w:t>
      </w:r>
    </w:p>
    <w:p w14:paraId="48F1E066" w14:textId="77777777" w:rsidR="001C3DF9" w:rsidRPr="00E06054" w:rsidRDefault="001C3DF9" w:rsidP="001C3DF9">
      <w:pPr>
        <w:spacing w:line="276" w:lineRule="auto"/>
        <w:ind w:left="708" w:firstLine="708"/>
        <w:rPr>
          <w:lang w:val="en-GB"/>
        </w:rPr>
      </w:pPr>
      <w:r w:rsidRPr="00E06054">
        <w:rPr>
          <w:lang w:val="en-GB"/>
        </w:rPr>
        <w:t>P</w:t>
      </w:r>
      <w:r w:rsidRPr="00E06054">
        <w:rPr>
          <w:vertAlign w:val="subscript"/>
          <w:lang w:val="en-GB"/>
        </w:rPr>
        <w:t xml:space="preserve">C1 </w:t>
      </w:r>
      <w:r w:rsidRPr="00E06054">
        <w:rPr>
          <w:lang w:val="en-GB"/>
        </w:rPr>
        <w:tab/>
        <w:t xml:space="preserve">– total points for offer in </w:t>
      </w:r>
      <w:r>
        <w:rPr>
          <w:lang w:val="en-GB"/>
        </w:rPr>
        <w:t xml:space="preserve">price </w:t>
      </w:r>
      <w:r w:rsidRPr="00E06054">
        <w:rPr>
          <w:lang w:val="en-GB"/>
        </w:rPr>
        <w:t>criteria</w:t>
      </w:r>
    </w:p>
    <w:p w14:paraId="023A86DE" w14:textId="729FA816" w:rsidR="001C3DF9" w:rsidRPr="00E06054" w:rsidRDefault="001C3DF9" w:rsidP="001C3DF9">
      <w:pPr>
        <w:spacing w:line="276" w:lineRule="auto"/>
        <w:ind w:left="708" w:firstLine="708"/>
        <w:rPr>
          <w:lang w:val="en-GB"/>
        </w:rPr>
      </w:pPr>
      <w:r w:rsidRPr="00E06054">
        <w:rPr>
          <w:lang w:val="en-GB"/>
        </w:rPr>
        <w:t>W</w:t>
      </w:r>
      <w:r w:rsidR="00992409">
        <w:rPr>
          <w:lang w:val="en-GB"/>
        </w:rPr>
        <w:t>max</w:t>
      </w:r>
      <w:r w:rsidRPr="00E06054">
        <w:rPr>
          <w:lang w:val="en-GB"/>
        </w:rPr>
        <w:t xml:space="preserve"> </w:t>
      </w:r>
      <w:r w:rsidRPr="00E06054">
        <w:rPr>
          <w:lang w:val="en-GB"/>
        </w:rPr>
        <w:tab/>
        <w:t xml:space="preserve">– </w:t>
      </w:r>
      <w:r w:rsidR="00992409">
        <w:rPr>
          <w:lang w:val="en-GB"/>
        </w:rPr>
        <w:t>highest</w:t>
      </w:r>
      <w:r w:rsidRPr="00E06054">
        <w:rPr>
          <w:lang w:val="en-GB"/>
        </w:rPr>
        <w:t xml:space="preserve"> price </w:t>
      </w:r>
      <w:r w:rsidR="006868A2">
        <w:rPr>
          <w:lang w:val="en-GB"/>
        </w:rPr>
        <w:t xml:space="preserve">net </w:t>
      </w:r>
      <w:r w:rsidRPr="00E06054">
        <w:rPr>
          <w:lang w:val="en-GB"/>
        </w:rPr>
        <w:t xml:space="preserve">received in </w:t>
      </w:r>
      <w:r w:rsidR="00992409">
        <w:rPr>
          <w:lang w:val="en-GB"/>
        </w:rPr>
        <w:t>tender</w:t>
      </w:r>
    </w:p>
    <w:p w14:paraId="1A54B603" w14:textId="1EC6CDB2" w:rsidR="001C3DF9" w:rsidRDefault="001C3DF9" w:rsidP="001C3DF9">
      <w:pPr>
        <w:spacing w:line="276" w:lineRule="auto"/>
        <w:ind w:left="708" w:firstLine="708"/>
        <w:rPr>
          <w:lang w:val="en-GB"/>
        </w:rPr>
      </w:pPr>
      <w:r w:rsidRPr="00E06054">
        <w:rPr>
          <w:lang w:val="en-GB"/>
        </w:rPr>
        <w:t>W</w:t>
      </w:r>
      <w:r w:rsidRPr="00E06054">
        <w:rPr>
          <w:vertAlign w:val="subscript"/>
          <w:lang w:val="en-GB"/>
        </w:rPr>
        <w:t>o</w:t>
      </w:r>
      <w:r w:rsidRPr="00E06054">
        <w:rPr>
          <w:lang w:val="en-GB"/>
        </w:rPr>
        <w:t xml:space="preserve"> </w:t>
      </w:r>
      <w:r w:rsidRPr="00E06054">
        <w:rPr>
          <w:lang w:val="en-GB"/>
        </w:rPr>
        <w:tab/>
        <w:t xml:space="preserve">– offer </w:t>
      </w:r>
      <w:r>
        <w:rPr>
          <w:lang w:val="en-GB"/>
        </w:rPr>
        <w:t xml:space="preserve">Total </w:t>
      </w:r>
      <w:r w:rsidR="006868A2">
        <w:rPr>
          <w:lang w:val="en-GB"/>
        </w:rPr>
        <w:t xml:space="preserve">net </w:t>
      </w:r>
      <w:r>
        <w:rPr>
          <w:lang w:val="en-GB"/>
        </w:rPr>
        <w:t>P</w:t>
      </w:r>
      <w:r w:rsidRPr="00E06054">
        <w:rPr>
          <w:lang w:val="en-GB"/>
        </w:rPr>
        <w:t>rice</w:t>
      </w:r>
      <w:r>
        <w:rPr>
          <w:lang w:val="en-GB"/>
        </w:rPr>
        <w:t xml:space="preserve"> </w:t>
      </w:r>
    </w:p>
    <w:p w14:paraId="13FA7076" w14:textId="77777777" w:rsidR="003F2AC6" w:rsidRDefault="003F2AC6" w:rsidP="001C3DF9">
      <w:pPr>
        <w:spacing w:line="276" w:lineRule="auto"/>
        <w:ind w:left="708" w:firstLine="708"/>
        <w:rPr>
          <w:lang w:val="en-GB"/>
        </w:rPr>
      </w:pPr>
    </w:p>
    <w:p w14:paraId="4062C742" w14:textId="77777777" w:rsidR="003F2AC6" w:rsidRDefault="003F2AC6" w:rsidP="003F2AC6">
      <w:pPr>
        <w:pStyle w:val="Akapitzlist"/>
        <w:numPr>
          <w:ilvl w:val="0"/>
          <w:numId w:val="27"/>
        </w:numPr>
        <w:spacing w:line="276" w:lineRule="auto"/>
        <w:ind w:left="709"/>
        <w:jc w:val="both"/>
        <w:rPr>
          <w:szCs w:val="22"/>
          <w:lang w:val="en-GB"/>
        </w:rPr>
      </w:pPr>
      <w:r w:rsidRPr="005475EF">
        <w:rPr>
          <w:szCs w:val="22"/>
          <w:lang w:val="en-GB"/>
        </w:rPr>
        <w:t>The Seller shall provide the Bidder whose offer was considered the best a notice of selection as the Buyer with an indication of the final scope of the Sales Agreement. The Agreement shall be signed at the date and place indicated by the Seller.</w:t>
      </w:r>
    </w:p>
    <w:p w14:paraId="2882FD47" w14:textId="77777777" w:rsidR="003F2AC6" w:rsidRPr="003F2AC6" w:rsidRDefault="003F2AC6" w:rsidP="003F2AC6">
      <w:pPr>
        <w:pStyle w:val="Akapitzlist"/>
        <w:numPr>
          <w:ilvl w:val="0"/>
          <w:numId w:val="27"/>
        </w:numPr>
        <w:spacing w:line="276" w:lineRule="auto"/>
        <w:ind w:left="709"/>
        <w:jc w:val="both"/>
        <w:rPr>
          <w:szCs w:val="22"/>
          <w:lang w:val="en-GB"/>
        </w:rPr>
      </w:pPr>
      <w:r w:rsidRPr="003F2AC6">
        <w:rPr>
          <w:szCs w:val="22"/>
          <w:lang w:val="en-GB"/>
        </w:rPr>
        <w:t xml:space="preserve">If the Bidder, whose Offer was selected, refuses to enter into the Sales Agreement, the Seller shall request the Bidder, whose Bid was the most advantageous from among the remaining Offers, to enter into the Sales Agreement unless the period of being bound by the Offer has not expired. </w:t>
      </w:r>
    </w:p>
    <w:p w14:paraId="652063D2" w14:textId="37D7B984" w:rsidR="002B1CCF" w:rsidRPr="003F2AC6" w:rsidRDefault="003F2AC6" w:rsidP="005475EF">
      <w:pPr>
        <w:pStyle w:val="Akapitzlist"/>
        <w:numPr>
          <w:ilvl w:val="0"/>
          <w:numId w:val="27"/>
        </w:numPr>
        <w:spacing w:line="276" w:lineRule="auto"/>
        <w:ind w:left="709"/>
        <w:jc w:val="both"/>
        <w:rPr>
          <w:szCs w:val="22"/>
          <w:lang w:val="en-GB"/>
        </w:rPr>
      </w:pPr>
      <w:r w:rsidRPr="002B1CCF">
        <w:rPr>
          <w:szCs w:val="22"/>
          <w:lang w:val="en-GB"/>
        </w:rPr>
        <w:t>After signing the Sales Agreement, the Seller shall notify the remaining Bidders of the completion of the bidding process, without disclosing the contents of the Offers or which Bidder was selected as the Buyer.</w:t>
      </w:r>
    </w:p>
    <w:p w14:paraId="26A25D83" w14:textId="4714C395" w:rsidR="002B1CCF" w:rsidRPr="002B1CCF" w:rsidRDefault="005475EF" w:rsidP="002B1CCF">
      <w:pPr>
        <w:pStyle w:val="Akapitzlist"/>
        <w:numPr>
          <w:ilvl w:val="0"/>
          <w:numId w:val="9"/>
        </w:numPr>
        <w:spacing w:line="276" w:lineRule="auto"/>
        <w:jc w:val="both"/>
        <w:rPr>
          <w:vanish/>
          <w:lang w:val="en-GB"/>
        </w:rPr>
      </w:pPr>
      <w:r>
        <w:rPr>
          <w:vanish/>
          <w:lang w:val="en-GB"/>
        </w:rPr>
        <w:t>dffffffff</w:t>
      </w:r>
    </w:p>
    <w:p w14:paraId="3DEA257C" w14:textId="77777777" w:rsidR="002B1CCF" w:rsidRPr="002B1CCF" w:rsidRDefault="002B1CCF" w:rsidP="002B1CCF">
      <w:pPr>
        <w:pStyle w:val="Akapitzlist"/>
        <w:numPr>
          <w:ilvl w:val="1"/>
          <w:numId w:val="9"/>
        </w:numPr>
        <w:spacing w:line="276" w:lineRule="auto"/>
        <w:jc w:val="both"/>
        <w:rPr>
          <w:vanish/>
          <w:lang w:val="en-GB"/>
        </w:rPr>
      </w:pPr>
    </w:p>
    <w:p w14:paraId="3E1CF607" w14:textId="09FCE492" w:rsidR="005475EF" w:rsidRDefault="005475EF" w:rsidP="005475EF">
      <w:pPr>
        <w:pStyle w:val="Akapitzlist"/>
        <w:spacing w:line="276" w:lineRule="auto"/>
        <w:ind w:left="502"/>
        <w:jc w:val="both"/>
        <w:rPr>
          <w:szCs w:val="22"/>
          <w:lang w:val="en-GB"/>
        </w:rPr>
      </w:pPr>
    </w:p>
    <w:p w14:paraId="5162FB1B" w14:textId="77777777" w:rsidR="00FE5C31" w:rsidRDefault="00FE5C31" w:rsidP="00FE5C31">
      <w:pPr>
        <w:pStyle w:val="Nagwek1"/>
        <w:spacing w:line="276" w:lineRule="auto"/>
        <w:jc w:val="both"/>
        <w:rPr>
          <w:rFonts w:asciiTheme="minorHAnsi" w:hAnsiTheme="minorHAnsi" w:cstheme="minorHAnsi"/>
          <w:sz w:val="28"/>
          <w:szCs w:val="28"/>
          <w:lang w:val="en-GB"/>
        </w:rPr>
      </w:pPr>
      <w:bookmarkStart w:id="15" w:name="_Toc139891897"/>
      <w:r w:rsidRPr="00FE5C31">
        <w:rPr>
          <w:rFonts w:asciiTheme="minorHAnsi" w:hAnsiTheme="minorHAnsi" w:cstheme="minorHAnsi"/>
          <w:sz w:val="28"/>
          <w:szCs w:val="28"/>
          <w:lang w:val="en-GB"/>
        </w:rPr>
        <w:t>Excluded bidders</w:t>
      </w:r>
      <w:bookmarkEnd w:id="15"/>
    </w:p>
    <w:p w14:paraId="5D48267B" w14:textId="77777777" w:rsidR="008427AB" w:rsidRDefault="008009CF" w:rsidP="008427AB">
      <w:pPr>
        <w:rPr>
          <w:lang w:val="en-GB"/>
        </w:rPr>
      </w:pPr>
      <w:r>
        <w:rPr>
          <w:lang w:val="en-GB"/>
        </w:rPr>
        <w:t xml:space="preserve">9.1 </w:t>
      </w:r>
      <w:r w:rsidR="000A3F5E">
        <w:rPr>
          <w:lang w:val="en-GB"/>
        </w:rPr>
        <w:t xml:space="preserve">Following entities </w:t>
      </w:r>
      <w:r w:rsidR="008427AB">
        <w:rPr>
          <w:lang w:val="en-GB"/>
        </w:rPr>
        <w:t xml:space="preserve">cannot participate </w:t>
      </w:r>
      <w:r w:rsidR="000A3F5E">
        <w:rPr>
          <w:lang w:val="en-GB"/>
        </w:rPr>
        <w:t xml:space="preserve">in the tender </w:t>
      </w:r>
      <w:r w:rsidR="008427AB">
        <w:rPr>
          <w:lang w:val="en-GB"/>
        </w:rPr>
        <w:t>as the Bidders:</w:t>
      </w:r>
    </w:p>
    <w:p w14:paraId="33F91733" w14:textId="00CC360D" w:rsidR="00543098" w:rsidRDefault="00543098" w:rsidP="00D56B4D">
      <w:pPr>
        <w:pStyle w:val="Akapitzlist"/>
        <w:numPr>
          <w:ilvl w:val="0"/>
          <w:numId w:val="15"/>
        </w:numPr>
        <w:spacing w:line="276" w:lineRule="auto"/>
        <w:rPr>
          <w:lang w:val="en-GB"/>
        </w:rPr>
      </w:pPr>
      <w:r w:rsidRPr="00543098">
        <w:rPr>
          <w:lang w:val="en-GB"/>
        </w:rPr>
        <w:t xml:space="preserve">Members of the Management Board and Supervisory Board of the Exalo </w:t>
      </w:r>
      <w:r w:rsidR="001B3EE9" w:rsidRPr="00543098">
        <w:rPr>
          <w:lang w:val="en-GB"/>
        </w:rPr>
        <w:t>Drilling</w:t>
      </w:r>
      <w:r w:rsidRPr="00543098">
        <w:rPr>
          <w:lang w:val="en-GB"/>
        </w:rPr>
        <w:t xml:space="preserve"> S.A</w:t>
      </w:r>
      <w:r>
        <w:rPr>
          <w:lang w:val="en-GB"/>
        </w:rPr>
        <w:t>.;</w:t>
      </w:r>
    </w:p>
    <w:p w14:paraId="75FBC32F" w14:textId="77777777" w:rsidR="00543098" w:rsidRDefault="008009CF" w:rsidP="00D56B4D">
      <w:pPr>
        <w:pStyle w:val="Akapitzlist"/>
        <w:numPr>
          <w:ilvl w:val="0"/>
          <w:numId w:val="15"/>
        </w:numPr>
        <w:spacing w:line="276" w:lineRule="auto"/>
        <w:rPr>
          <w:lang w:val="en-GB"/>
        </w:rPr>
      </w:pPr>
      <w:r>
        <w:rPr>
          <w:lang w:val="en-GB"/>
        </w:rPr>
        <w:lastRenderedPageBreak/>
        <w:t>B</w:t>
      </w:r>
      <w:r w:rsidR="00543098" w:rsidRPr="00543098">
        <w:rPr>
          <w:lang w:val="en-GB"/>
        </w:rPr>
        <w:t>usiness entity conducting the tender and Members of its Management Board and Supervisory Board</w:t>
      </w:r>
      <w:r w:rsidR="00543098">
        <w:rPr>
          <w:lang w:val="en-GB"/>
        </w:rPr>
        <w:t>;</w:t>
      </w:r>
    </w:p>
    <w:p w14:paraId="567BE31A" w14:textId="77777777" w:rsidR="00543098" w:rsidRDefault="00543098" w:rsidP="00D56B4D">
      <w:pPr>
        <w:pStyle w:val="Akapitzlist"/>
        <w:numPr>
          <w:ilvl w:val="0"/>
          <w:numId w:val="15"/>
        </w:numPr>
        <w:spacing w:line="276" w:lineRule="auto"/>
        <w:rPr>
          <w:lang w:val="en-GB"/>
        </w:rPr>
      </w:pPr>
      <w:r w:rsidRPr="00543098">
        <w:rPr>
          <w:lang w:val="en-GB"/>
        </w:rPr>
        <w:t>Persons entrusted with the performance of activities related to the conduct of the tender</w:t>
      </w:r>
      <w:r>
        <w:rPr>
          <w:lang w:val="en-GB"/>
        </w:rPr>
        <w:t>;</w:t>
      </w:r>
    </w:p>
    <w:p w14:paraId="69C42E31" w14:textId="77777777" w:rsidR="00543098" w:rsidRDefault="008009CF" w:rsidP="00D56B4D">
      <w:pPr>
        <w:pStyle w:val="Akapitzlist"/>
        <w:numPr>
          <w:ilvl w:val="0"/>
          <w:numId w:val="15"/>
        </w:numPr>
        <w:spacing w:line="276" w:lineRule="auto"/>
        <w:rPr>
          <w:lang w:val="en-GB"/>
        </w:rPr>
      </w:pPr>
      <w:r>
        <w:rPr>
          <w:lang w:val="en-GB"/>
        </w:rPr>
        <w:t>S</w:t>
      </w:r>
      <w:r w:rsidR="00543098" w:rsidRPr="00543098">
        <w:rPr>
          <w:lang w:val="en-GB"/>
        </w:rPr>
        <w:t>pouse, children, parents and siblings of persons</w:t>
      </w:r>
      <w:r w:rsidR="00543098">
        <w:rPr>
          <w:lang w:val="en-GB"/>
        </w:rPr>
        <w:t xml:space="preserve"> indicated in letters a-c above,</w:t>
      </w:r>
    </w:p>
    <w:p w14:paraId="262CEE29" w14:textId="77777777" w:rsidR="00543098" w:rsidRPr="00543098" w:rsidRDefault="008009CF" w:rsidP="00D56B4D">
      <w:pPr>
        <w:pStyle w:val="Akapitzlist"/>
        <w:numPr>
          <w:ilvl w:val="0"/>
          <w:numId w:val="15"/>
        </w:numPr>
        <w:spacing w:line="276" w:lineRule="auto"/>
        <w:rPr>
          <w:lang w:val="en-GB"/>
        </w:rPr>
      </w:pPr>
      <w:r>
        <w:rPr>
          <w:lang w:val="en-GB"/>
        </w:rPr>
        <w:t>P</w:t>
      </w:r>
      <w:r w:rsidRPr="008009CF">
        <w:rPr>
          <w:lang w:val="en-GB"/>
        </w:rPr>
        <w:t>ersons who are in such a legal or factual relationship with the entity conducting the tender that it may raise justified doubts as to the impartiality of the entity conducting the tender</w:t>
      </w:r>
    </w:p>
    <w:p w14:paraId="24B96500" w14:textId="77777777" w:rsidR="008427AB" w:rsidRDefault="008009CF" w:rsidP="008427AB">
      <w:pPr>
        <w:rPr>
          <w:lang w:val="en-GB"/>
        </w:rPr>
      </w:pPr>
      <w:r>
        <w:rPr>
          <w:lang w:val="en-GB"/>
        </w:rPr>
        <w:t xml:space="preserve">9.2 </w:t>
      </w:r>
      <w:r w:rsidR="00352AFB" w:rsidRPr="00352AFB">
        <w:rPr>
          <w:lang w:val="en-GB"/>
        </w:rPr>
        <w:t>The</w:t>
      </w:r>
      <w:r w:rsidR="007D770E">
        <w:rPr>
          <w:lang w:val="en-GB"/>
        </w:rPr>
        <w:t xml:space="preserve"> following</w:t>
      </w:r>
      <w:r w:rsidR="00352AFB" w:rsidRPr="00352AFB">
        <w:rPr>
          <w:lang w:val="en-GB"/>
        </w:rPr>
        <w:t xml:space="preserve"> Bidder</w:t>
      </w:r>
      <w:r w:rsidR="007D770E">
        <w:rPr>
          <w:lang w:val="en-GB"/>
        </w:rPr>
        <w:t>s</w:t>
      </w:r>
      <w:r w:rsidR="00352AFB" w:rsidRPr="00352AFB">
        <w:rPr>
          <w:lang w:val="en-GB"/>
        </w:rPr>
        <w:t xml:space="preserve"> </w:t>
      </w:r>
      <w:r w:rsidR="007D770E">
        <w:rPr>
          <w:lang w:val="en-GB"/>
        </w:rPr>
        <w:t>will be</w:t>
      </w:r>
      <w:r w:rsidR="00352AFB" w:rsidRPr="00352AFB">
        <w:rPr>
          <w:lang w:val="en-GB"/>
        </w:rPr>
        <w:t xml:space="preserve"> excluded from the </w:t>
      </w:r>
      <w:r w:rsidR="007D770E">
        <w:rPr>
          <w:lang w:val="en-GB"/>
        </w:rPr>
        <w:t>tender</w:t>
      </w:r>
      <w:r w:rsidR="00352AFB" w:rsidRPr="00352AFB">
        <w:rPr>
          <w:lang w:val="en-GB"/>
        </w:rPr>
        <w:t>:</w:t>
      </w:r>
    </w:p>
    <w:p w14:paraId="77647D20" w14:textId="77777777" w:rsidR="00352AFB" w:rsidRDefault="00352AFB" w:rsidP="00D56B4D">
      <w:pPr>
        <w:pStyle w:val="Akapitzlist"/>
        <w:numPr>
          <w:ilvl w:val="0"/>
          <w:numId w:val="17"/>
        </w:numPr>
        <w:spacing w:line="276" w:lineRule="auto"/>
        <w:jc w:val="both"/>
        <w:rPr>
          <w:lang w:val="en-GB"/>
        </w:rPr>
      </w:pPr>
      <w:r w:rsidRPr="00352AFB">
        <w:rPr>
          <w:lang w:val="en-GB"/>
        </w:rPr>
        <w:t xml:space="preserve">for which liquidation has been opened, </w:t>
      </w:r>
      <w:r w:rsidR="007D770E" w:rsidRPr="007D770E">
        <w:rPr>
          <w:lang w:val="en-GB"/>
        </w:rPr>
        <w:t>the dissolution procedure has been initiated or the bankruptcy of which has been announced or which has suspended the performance of business activities,</w:t>
      </w:r>
      <w:r w:rsidRPr="00352AFB">
        <w:rPr>
          <w:lang w:val="en-GB"/>
        </w:rPr>
        <w:t>,</w:t>
      </w:r>
    </w:p>
    <w:p w14:paraId="65212371" w14:textId="77777777" w:rsidR="007D770E" w:rsidRDefault="007D770E" w:rsidP="00D56B4D">
      <w:pPr>
        <w:pStyle w:val="Akapitzlist"/>
        <w:numPr>
          <w:ilvl w:val="0"/>
          <w:numId w:val="17"/>
        </w:numPr>
        <w:spacing w:line="276" w:lineRule="auto"/>
        <w:jc w:val="both"/>
        <w:rPr>
          <w:lang w:val="en-GB"/>
        </w:rPr>
      </w:pPr>
      <w:r w:rsidRPr="006410CA">
        <w:rPr>
          <w:lang w:val="en-GB"/>
        </w:rPr>
        <w:t>who submitted false information that has or may have an impact on the result of the procedure,</w:t>
      </w:r>
    </w:p>
    <w:p w14:paraId="435998C4" w14:textId="354240E7" w:rsidR="00352AFB" w:rsidRDefault="00352AFB" w:rsidP="00D56B4D">
      <w:pPr>
        <w:pStyle w:val="Akapitzlist"/>
        <w:numPr>
          <w:ilvl w:val="0"/>
          <w:numId w:val="17"/>
        </w:numPr>
        <w:spacing w:line="276" w:lineRule="auto"/>
        <w:jc w:val="both"/>
        <w:rPr>
          <w:lang w:val="en-GB"/>
        </w:rPr>
      </w:pPr>
      <w:r w:rsidRPr="00352AFB">
        <w:rPr>
          <w:lang w:val="en-GB"/>
        </w:rPr>
        <w:t>who is in arrears with the payment of taxes, fees, social or health insurance contributions, except for cases when he has obtained the exemption, deferment or distribution provided for by law</w:t>
      </w:r>
      <w:r>
        <w:rPr>
          <w:lang w:val="en-GB"/>
        </w:rPr>
        <w:t xml:space="preserve"> </w:t>
      </w:r>
      <w:r w:rsidRPr="00352AFB">
        <w:rPr>
          <w:lang w:val="en-GB"/>
        </w:rPr>
        <w:t>for instalments of overdue payments or suspension of the entire execution of the decision of the competent authority,</w:t>
      </w:r>
    </w:p>
    <w:p w14:paraId="5F467490" w14:textId="66ACBD7E" w:rsidR="00352AFB" w:rsidRDefault="00982E6D" w:rsidP="00D56B4D">
      <w:pPr>
        <w:pStyle w:val="Akapitzlist"/>
        <w:numPr>
          <w:ilvl w:val="0"/>
          <w:numId w:val="17"/>
        </w:numPr>
        <w:spacing w:line="276" w:lineRule="auto"/>
        <w:jc w:val="both"/>
        <w:rPr>
          <w:lang w:val="en-GB"/>
        </w:rPr>
      </w:pPr>
      <w:r w:rsidRPr="00982E6D">
        <w:rPr>
          <w:lang w:val="en-GB"/>
        </w:rPr>
        <w:t>being a</w:t>
      </w:r>
      <w:r>
        <w:rPr>
          <w:lang w:val="en-GB"/>
        </w:rPr>
        <w:t>n entity</w:t>
      </w:r>
      <w:r w:rsidRPr="00982E6D">
        <w:rPr>
          <w:lang w:val="en-GB"/>
        </w:rPr>
        <w:t xml:space="preserve"> who has been legally convicted of a crime against the environment, a crime of bribery, an offense against economic trade or another crime committed for financial gain, as well as a fiscal crime or the crime of participating in an organized group, committed in connection with the contract award procedure, or a</w:t>
      </w:r>
      <w:r w:rsidR="00CB1106">
        <w:rPr>
          <w:lang w:val="en-GB"/>
        </w:rPr>
        <w:t>n</w:t>
      </w:r>
      <w:r w:rsidRPr="00982E6D">
        <w:rPr>
          <w:lang w:val="en-GB"/>
        </w:rPr>
        <w:t xml:space="preserve"> association aimed at committing a crime or a fiscal offense</w:t>
      </w:r>
      <w:r w:rsidR="00352AFB" w:rsidRPr="00352AFB">
        <w:rPr>
          <w:lang w:val="en-GB"/>
        </w:rPr>
        <w:t>,</w:t>
      </w:r>
    </w:p>
    <w:p w14:paraId="2CF29E97" w14:textId="77777777" w:rsidR="00352AFB" w:rsidRDefault="00352AFB" w:rsidP="00D56B4D">
      <w:pPr>
        <w:pStyle w:val="Akapitzlist"/>
        <w:numPr>
          <w:ilvl w:val="0"/>
          <w:numId w:val="17"/>
        </w:numPr>
        <w:spacing w:line="276" w:lineRule="auto"/>
        <w:jc w:val="both"/>
        <w:rPr>
          <w:lang w:val="en-GB"/>
        </w:rPr>
      </w:pPr>
      <w:r w:rsidRPr="00352AFB">
        <w:rPr>
          <w:lang w:val="en-GB"/>
        </w:rPr>
        <w:t xml:space="preserve">if an incumbent member of its management or supervisory body, a partner in a general partnership or a partnership, or a general partner in a limited partnership or limited joint-stock partnership has been legally convicted of an offense against the environment, a crime of bribery, an offense against economic turnover committed in connection with the contract award procedure or other offense committed for the purpose of obtaining financial gain, as well as a fiscal offense or the offense of participating in an organized group or association </w:t>
      </w:r>
      <w:r w:rsidR="00982E6D" w:rsidRPr="006410CA">
        <w:rPr>
          <w:lang w:val="en-GB"/>
        </w:rPr>
        <w:t>aimed at committing a crime or fiscal offense</w:t>
      </w:r>
      <w:r w:rsidR="00982E6D" w:rsidRPr="00352AFB">
        <w:rPr>
          <w:lang w:val="en-GB"/>
        </w:rPr>
        <w:t xml:space="preserve"> </w:t>
      </w:r>
      <w:r w:rsidRPr="00CB61CC">
        <w:rPr>
          <w:lang w:val="en-GB"/>
        </w:rPr>
        <w:t>,</w:t>
      </w:r>
    </w:p>
    <w:p w14:paraId="72BADE5E" w14:textId="77777777" w:rsidR="00CB61CC" w:rsidRPr="00CB61CC" w:rsidRDefault="00CB61CC" w:rsidP="00D56B4D">
      <w:pPr>
        <w:pStyle w:val="Akapitzlist"/>
        <w:numPr>
          <w:ilvl w:val="0"/>
          <w:numId w:val="17"/>
        </w:numPr>
        <w:spacing w:line="276" w:lineRule="auto"/>
        <w:jc w:val="both"/>
        <w:rPr>
          <w:lang w:val="en-GB"/>
        </w:rPr>
      </w:pPr>
      <w:r w:rsidRPr="00CB61CC">
        <w:rPr>
          <w:lang w:val="en-GB"/>
        </w:rPr>
        <w:t>being a collective entity against which the court has ruled a ban on applying for contracts</w:t>
      </w:r>
    </w:p>
    <w:p w14:paraId="05F1C259" w14:textId="77777777" w:rsidR="00CB61CC" w:rsidRPr="00CB61CC" w:rsidRDefault="00CB61CC" w:rsidP="00D56B4D">
      <w:pPr>
        <w:pStyle w:val="Akapitzlist"/>
        <w:spacing w:line="276" w:lineRule="auto"/>
        <w:jc w:val="both"/>
        <w:rPr>
          <w:lang w:val="en-GB"/>
        </w:rPr>
      </w:pPr>
      <w:r w:rsidRPr="00CB61CC">
        <w:rPr>
          <w:lang w:val="en-GB"/>
        </w:rPr>
        <w:t>on the basis of the provisions on the liability of collective entities for acts prohibited under penalty,</w:t>
      </w:r>
    </w:p>
    <w:p w14:paraId="51697656" w14:textId="17B8F674" w:rsidR="00EF13E8" w:rsidRPr="00EF13E8" w:rsidRDefault="00CB61CC" w:rsidP="00EF13E8">
      <w:pPr>
        <w:pStyle w:val="Akapitzlist"/>
        <w:numPr>
          <w:ilvl w:val="0"/>
          <w:numId w:val="17"/>
        </w:numPr>
        <w:spacing w:line="276" w:lineRule="auto"/>
        <w:jc w:val="both"/>
        <w:rPr>
          <w:lang w:val="en-GB"/>
        </w:rPr>
      </w:pPr>
      <w:r w:rsidRPr="00CB61CC">
        <w:rPr>
          <w:lang w:val="en-GB"/>
        </w:rPr>
        <w:t xml:space="preserve">who does not meet the conditions specified in the </w:t>
      </w:r>
      <w:r>
        <w:rPr>
          <w:lang w:val="en-GB"/>
        </w:rPr>
        <w:t>Tender Invitation</w:t>
      </w:r>
      <w:r w:rsidRPr="00CB61CC">
        <w:rPr>
          <w:lang w:val="en-GB"/>
        </w:rPr>
        <w:t xml:space="preserve"> or did not submit or complete the required documents or declarations confirming the fulfillment of the conditions for participation in the procedure or did not provide explanations regarding the submitted Offer</w:t>
      </w:r>
      <w:r w:rsidR="007D770E" w:rsidRPr="007D770E">
        <w:rPr>
          <w:lang w:val="en-GB"/>
        </w:rPr>
        <w:t xml:space="preserve"> </w:t>
      </w:r>
      <w:r w:rsidR="007D770E" w:rsidRPr="00CB61CC">
        <w:rPr>
          <w:lang w:val="en-GB"/>
        </w:rPr>
        <w:t>within the prescribed period</w:t>
      </w:r>
      <w:r w:rsidRPr="00CB61CC">
        <w:rPr>
          <w:lang w:val="en-GB"/>
        </w:rPr>
        <w:t>,</w:t>
      </w:r>
    </w:p>
    <w:p w14:paraId="3B59B378" w14:textId="77777777" w:rsidR="00CB61CC" w:rsidRDefault="00CB61CC" w:rsidP="00D56B4D">
      <w:pPr>
        <w:pStyle w:val="Akapitzlist"/>
        <w:numPr>
          <w:ilvl w:val="0"/>
          <w:numId w:val="17"/>
        </w:numPr>
        <w:spacing w:line="276" w:lineRule="auto"/>
        <w:jc w:val="both"/>
        <w:rPr>
          <w:lang w:val="en-GB"/>
        </w:rPr>
      </w:pPr>
      <w:r w:rsidRPr="00CB61CC">
        <w:rPr>
          <w:lang w:val="en-GB"/>
        </w:rPr>
        <w:t>who has not agreed to extend the period of being bound by the Offer,</w:t>
      </w:r>
    </w:p>
    <w:p w14:paraId="23B6C9B2" w14:textId="7EE0F8BF" w:rsidR="00EF13E8" w:rsidRPr="00CB61CC" w:rsidRDefault="00EF13E8" w:rsidP="00D56B4D">
      <w:pPr>
        <w:pStyle w:val="Akapitzlist"/>
        <w:numPr>
          <w:ilvl w:val="0"/>
          <w:numId w:val="17"/>
        </w:numPr>
        <w:spacing w:line="276" w:lineRule="auto"/>
        <w:jc w:val="both"/>
        <w:rPr>
          <w:lang w:val="en-GB"/>
        </w:rPr>
      </w:pPr>
      <w:r w:rsidRPr="00CB61CC">
        <w:rPr>
          <w:lang w:val="en-GB"/>
        </w:rPr>
        <w:t xml:space="preserve">who has not </w:t>
      </w:r>
      <w:r>
        <w:rPr>
          <w:lang w:val="en-GB"/>
        </w:rPr>
        <w:t xml:space="preserve">extend the validity of Tender Deposit </w:t>
      </w:r>
      <w:r>
        <w:rPr>
          <w:lang w:val="en-US"/>
        </w:rPr>
        <w:t>Bank Guarantee</w:t>
      </w:r>
      <w:r w:rsidR="009074CC">
        <w:rPr>
          <w:lang w:val="en-US"/>
        </w:rPr>
        <w:t>,</w:t>
      </w:r>
    </w:p>
    <w:p w14:paraId="7B46E7E5" w14:textId="77777777" w:rsidR="00CB61CC" w:rsidRPr="00CB61CC" w:rsidRDefault="00CB61CC" w:rsidP="00D56B4D">
      <w:pPr>
        <w:pStyle w:val="Akapitzlist"/>
        <w:numPr>
          <w:ilvl w:val="0"/>
          <w:numId w:val="17"/>
        </w:numPr>
        <w:spacing w:line="276" w:lineRule="auto"/>
        <w:jc w:val="both"/>
        <w:rPr>
          <w:lang w:val="en-GB"/>
        </w:rPr>
      </w:pPr>
      <w:r w:rsidRPr="00CB61CC">
        <w:rPr>
          <w:lang w:val="en-GB"/>
        </w:rPr>
        <w:t>who did not send a password-protected Offer within the prescribed period by e-mail</w:t>
      </w:r>
    </w:p>
    <w:p w14:paraId="6A3B2C35" w14:textId="77777777" w:rsidR="00CB61CC" w:rsidRPr="00CB61CC" w:rsidRDefault="00CB61CC" w:rsidP="00D56B4D">
      <w:pPr>
        <w:pStyle w:val="Akapitzlist"/>
        <w:spacing w:line="276" w:lineRule="auto"/>
        <w:jc w:val="both"/>
        <w:rPr>
          <w:lang w:val="en-GB"/>
        </w:rPr>
      </w:pPr>
      <w:r w:rsidRPr="00CB61CC">
        <w:rPr>
          <w:lang w:val="en-GB"/>
        </w:rPr>
        <w:t>or password, or has sent the Offer together with the password in one e-mail,</w:t>
      </w:r>
    </w:p>
    <w:p w14:paraId="7B1BDC5F" w14:textId="77777777" w:rsidR="00CB61CC" w:rsidRPr="00CB61CC" w:rsidRDefault="00CB61CC" w:rsidP="00D56B4D">
      <w:pPr>
        <w:pStyle w:val="Akapitzlist"/>
        <w:numPr>
          <w:ilvl w:val="0"/>
          <w:numId w:val="17"/>
        </w:numPr>
        <w:spacing w:line="276" w:lineRule="auto"/>
        <w:jc w:val="both"/>
        <w:rPr>
          <w:lang w:val="en-GB"/>
        </w:rPr>
      </w:pPr>
      <w:r w:rsidRPr="00CB61CC">
        <w:rPr>
          <w:lang w:val="en-GB"/>
        </w:rPr>
        <w:t>who submitted an Offer with reservations,</w:t>
      </w:r>
    </w:p>
    <w:p w14:paraId="76E210A9" w14:textId="77777777" w:rsidR="00CB61CC" w:rsidRPr="00CB61CC" w:rsidRDefault="00CB61CC" w:rsidP="00D56B4D">
      <w:pPr>
        <w:pStyle w:val="Akapitzlist"/>
        <w:numPr>
          <w:ilvl w:val="0"/>
          <w:numId w:val="17"/>
        </w:numPr>
        <w:spacing w:line="276" w:lineRule="auto"/>
        <w:jc w:val="both"/>
        <w:rPr>
          <w:lang w:val="en-GB"/>
        </w:rPr>
      </w:pPr>
      <w:r w:rsidRPr="00CB61CC">
        <w:rPr>
          <w:lang w:val="en-GB"/>
        </w:rPr>
        <w:t>who submitted a variant Offer,</w:t>
      </w:r>
    </w:p>
    <w:p w14:paraId="59A60FD1" w14:textId="77777777" w:rsidR="00CB61CC" w:rsidRPr="00CB61CC" w:rsidRDefault="00CB61CC" w:rsidP="00D56B4D">
      <w:pPr>
        <w:pStyle w:val="Akapitzlist"/>
        <w:numPr>
          <w:ilvl w:val="0"/>
          <w:numId w:val="17"/>
        </w:numPr>
        <w:spacing w:line="276" w:lineRule="auto"/>
        <w:jc w:val="both"/>
        <w:rPr>
          <w:lang w:val="en-GB"/>
        </w:rPr>
      </w:pPr>
      <w:r w:rsidRPr="00CB61CC">
        <w:rPr>
          <w:lang w:val="en-GB"/>
        </w:rPr>
        <w:t xml:space="preserve">who has not accepted the </w:t>
      </w:r>
      <w:r>
        <w:rPr>
          <w:lang w:val="en-GB"/>
        </w:rPr>
        <w:t>draft of Agreement</w:t>
      </w:r>
      <w:r w:rsidRPr="00CB61CC">
        <w:rPr>
          <w:lang w:val="en-GB"/>
        </w:rPr>
        <w:t>,</w:t>
      </w:r>
    </w:p>
    <w:p w14:paraId="52B99878" w14:textId="77777777" w:rsidR="00CB61CC" w:rsidRDefault="00CB61CC" w:rsidP="00D56B4D">
      <w:pPr>
        <w:pStyle w:val="Akapitzlist"/>
        <w:numPr>
          <w:ilvl w:val="0"/>
          <w:numId w:val="17"/>
        </w:numPr>
        <w:spacing w:line="276" w:lineRule="auto"/>
        <w:jc w:val="both"/>
        <w:rPr>
          <w:lang w:val="en-GB"/>
        </w:rPr>
      </w:pPr>
      <w:r w:rsidRPr="00CB61CC">
        <w:rPr>
          <w:lang w:val="en-GB"/>
        </w:rPr>
        <w:lastRenderedPageBreak/>
        <w:t>who did not provide explanations in the case the abnormally low or abnormally high price or if the assessment of the explanations confirms that the Offer contains an abnormally low or abnormally high price.</w:t>
      </w:r>
    </w:p>
    <w:p w14:paraId="351B21BD" w14:textId="710624AB" w:rsidR="00982E6D" w:rsidRPr="00982E6D" w:rsidRDefault="00856C81" w:rsidP="00D56B4D">
      <w:pPr>
        <w:pStyle w:val="Akapitzlist"/>
        <w:numPr>
          <w:ilvl w:val="1"/>
          <w:numId w:val="25"/>
        </w:numPr>
        <w:spacing w:line="276" w:lineRule="auto"/>
        <w:jc w:val="both"/>
        <w:rPr>
          <w:b/>
          <w:bCs/>
          <w:lang w:val="en-GB"/>
        </w:rPr>
      </w:pPr>
      <w:r>
        <w:rPr>
          <w:lang w:val="en-GB"/>
        </w:rPr>
        <w:t>Seller</w:t>
      </w:r>
      <w:r w:rsidRPr="006410CA">
        <w:rPr>
          <w:lang w:val="en-GB"/>
        </w:rPr>
        <w:t xml:space="preserve"> </w:t>
      </w:r>
      <w:r w:rsidR="00982E6D" w:rsidRPr="006410CA">
        <w:rPr>
          <w:lang w:val="en-GB"/>
        </w:rPr>
        <w:t xml:space="preserve">can also exclude a Bidder from the Tender in weak financial condition, which, in the opinion of the </w:t>
      </w:r>
      <w:r>
        <w:rPr>
          <w:lang w:val="en-GB"/>
        </w:rPr>
        <w:t>Seller</w:t>
      </w:r>
      <w:r w:rsidR="00982E6D" w:rsidRPr="006410CA">
        <w:rPr>
          <w:lang w:val="en-GB"/>
        </w:rPr>
        <w:t>, does not guarantee the proper performance of the Agreement</w:t>
      </w:r>
    </w:p>
    <w:p w14:paraId="6CEA29F2" w14:textId="48D609CF" w:rsidR="00FE5C31" w:rsidRDefault="00EF13E8" w:rsidP="00FE5C31">
      <w:pPr>
        <w:pStyle w:val="Nagwek1"/>
        <w:spacing w:line="276" w:lineRule="auto"/>
        <w:jc w:val="both"/>
        <w:rPr>
          <w:rFonts w:asciiTheme="minorHAnsi" w:hAnsiTheme="minorHAnsi" w:cstheme="minorHAnsi"/>
          <w:sz w:val="28"/>
          <w:szCs w:val="28"/>
          <w:lang w:val="en-GB"/>
        </w:rPr>
      </w:pPr>
      <w:r>
        <w:rPr>
          <w:rFonts w:asciiTheme="minorHAnsi" w:hAnsiTheme="minorHAnsi" w:cstheme="minorHAnsi"/>
          <w:sz w:val="28"/>
          <w:szCs w:val="28"/>
          <w:lang w:val="en-GB"/>
        </w:rPr>
        <w:t xml:space="preserve"> </w:t>
      </w:r>
      <w:bookmarkStart w:id="16" w:name="_Toc139891898"/>
      <w:r>
        <w:rPr>
          <w:rFonts w:asciiTheme="minorHAnsi" w:hAnsiTheme="minorHAnsi" w:cstheme="minorHAnsi"/>
          <w:sz w:val="28"/>
          <w:szCs w:val="28"/>
          <w:lang w:val="en-GB"/>
        </w:rPr>
        <w:t xml:space="preserve">TENDER </w:t>
      </w:r>
      <w:r w:rsidR="00FE5C31">
        <w:rPr>
          <w:rFonts w:asciiTheme="minorHAnsi" w:hAnsiTheme="minorHAnsi" w:cstheme="minorHAnsi"/>
          <w:sz w:val="28"/>
          <w:szCs w:val="28"/>
          <w:lang w:val="en-GB"/>
        </w:rPr>
        <w:t>DEPOSIT</w:t>
      </w:r>
      <w:bookmarkEnd w:id="16"/>
    </w:p>
    <w:p w14:paraId="6E582465" w14:textId="77777777" w:rsidR="00E70E40" w:rsidRPr="00E70E40" w:rsidRDefault="00E70E40" w:rsidP="00EE14C4">
      <w:pPr>
        <w:pStyle w:val="Akapitzlist"/>
        <w:numPr>
          <w:ilvl w:val="0"/>
          <w:numId w:val="10"/>
        </w:numPr>
        <w:jc w:val="both"/>
        <w:rPr>
          <w:vanish/>
        </w:rPr>
      </w:pPr>
    </w:p>
    <w:p w14:paraId="46791DB8" w14:textId="77777777" w:rsidR="00E70E40" w:rsidRPr="00E70E40" w:rsidRDefault="00E70E40" w:rsidP="00EE14C4">
      <w:pPr>
        <w:pStyle w:val="Akapitzlist"/>
        <w:numPr>
          <w:ilvl w:val="0"/>
          <w:numId w:val="10"/>
        </w:numPr>
        <w:jc w:val="both"/>
        <w:rPr>
          <w:vanish/>
        </w:rPr>
      </w:pPr>
    </w:p>
    <w:p w14:paraId="2F75EC65" w14:textId="77777777" w:rsidR="00E70E40" w:rsidRPr="00E70E40" w:rsidRDefault="00E70E40" w:rsidP="00EE14C4">
      <w:pPr>
        <w:pStyle w:val="Akapitzlist"/>
        <w:numPr>
          <w:ilvl w:val="0"/>
          <w:numId w:val="10"/>
        </w:numPr>
        <w:jc w:val="both"/>
        <w:rPr>
          <w:vanish/>
        </w:rPr>
      </w:pPr>
    </w:p>
    <w:p w14:paraId="59FA9C48" w14:textId="77777777" w:rsidR="00E70E40" w:rsidRPr="00E70E40" w:rsidRDefault="00E70E40" w:rsidP="00EE14C4">
      <w:pPr>
        <w:pStyle w:val="Akapitzlist"/>
        <w:numPr>
          <w:ilvl w:val="0"/>
          <w:numId w:val="10"/>
        </w:numPr>
        <w:jc w:val="both"/>
        <w:rPr>
          <w:vanish/>
        </w:rPr>
      </w:pPr>
    </w:p>
    <w:p w14:paraId="7E4A5BD5" w14:textId="77777777" w:rsidR="00E70E40" w:rsidRPr="00E70E40" w:rsidRDefault="00E70E40" w:rsidP="00EE14C4">
      <w:pPr>
        <w:pStyle w:val="Akapitzlist"/>
        <w:numPr>
          <w:ilvl w:val="0"/>
          <w:numId w:val="10"/>
        </w:numPr>
        <w:jc w:val="both"/>
        <w:rPr>
          <w:vanish/>
        </w:rPr>
      </w:pPr>
    </w:p>
    <w:p w14:paraId="05B1E6E1" w14:textId="77777777" w:rsidR="00E70E40" w:rsidRPr="00E70E40" w:rsidRDefault="00E70E40" w:rsidP="00EE14C4">
      <w:pPr>
        <w:pStyle w:val="Akapitzlist"/>
        <w:numPr>
          <w:ilvl w:val="0"/>
          <w:numId w:val="10"/>
        </w:numPr>
        <w:jc w:val="both"/>
        <w:rPr>
          <w:vanish/>
        </w:rPr>
      </w:pPr>
    </w:p>
    <w:p w14:paraId="14F2F9D1" w14:textId="77777777" w:rsidR="00E70E40" w:rsidRPr="00E70E40" w:rsidRDefault="00E70E40" w:rsidP="00EE14C4">
      <w:pPr>
        <w:pStyle w:val="Akapitzlist"/>
        <w:numPr>
          <w:ilvl w:val="0"/>
          <w:numId w:val="10"/>
        </w:numPr>
        <w:jc w:val="both"/>
        <w:rPr>
          <w:vanish/>
        </w:rPr>
      </w:pPr>
    </w:p>
    <w:p w14:paraId="4866839E" w14:textId="77777777" w:rsidR="00E70E40" w:rsidRPr="00E70E40" w:rsidRDefault="00E70E40" w:rsidP="00EE14C4">
      <w:pPr>
        <w:pStyle w:val="Akapitzlist"/>
        <w:numPr>
          <w:ilvl w:val="0"/>
          <w:numId w:val="10"/>
        </w:numPr>
        <w:jc w:val="both"/>
        <w:rPr>
          <w:vanish/>
        </w:rPr>
      </w:pPr>
    </w:p>
    <w:p w14:paraId="1FD4232F" w14:textId="77777777" w:rsidR="00E70E40" w:rsidRPr="00E70E40" w:rsidRDefault="00E70E40" w:rsidP="00EE14C4">
      <w:pPr>
        <w:pStyle w:val="Akapitzlist"/>
        <w:numPr>
          <w:ilvl w:val="0"/>
          <w:numId w:val="10"/>
        </w:numPr>
        <w:jc w:val="both"/>
        <w:rPr>
          <w:vanish/>
        </w:rPr>
      </w:pPr>
    </w:p>
    <w:p w14:paraId="2856934C" w14:textId="77777777" w:rsidR="00E70E40" w:rsidRPr="00E70E40" w:rsidRDefault="00E70E40" w:rsidP="00EE14C4">
      <w:pPr>
        <w:pStyle w:val="Akapitzlist"/>
        <w:numPr>
          <w:ilvl w:val="0"/>
          <w:numId w:val="10"/>
        </w:numPr>
        <w:jc w:val="both"/>
        <w:rPr>
          <w:vanish/>
        </w:rPr>
      </w:pPr>
    </w:p>
    <w:p w14:paraId="7B077DA0" w14:textId="23B1A1FE" w:rsidR="00FC12C7" w:rsidRDefault="00E70E40" w:rsidP="00B1708B">
      <w:pPr>
        <w:pStyle w:val="Akapitzlist"/>
        <w:numPr>
          <w:ilvl w:val="1"/>
          <w:numId w:val="10"/>
        </w:numPr>
        <w:spacing w:line="276" w:lineRule="auto"/>
        <w:ind w:hanging="508"/>
        <w:jc w:val="both"/>
        <w:rPr>
          <w:lang w:val="en-US"/>
        </w:rPr>
      </w:pPr>
      <w:r w:rsidRPr="00DD7257">
        <w:rPr>
          <w:lang w:val="en-US"/>
        </w:rPr>
        <w:t xml:space="preserve">The Buyer is obliged to provide, before the deadline for bid submission </w:t>
      </w:r>
      <w:r w:rsidR="00244D5F" w:rsidRPr="00DD7257">
        <w:rPr>
          <w:lang w:val="en-US"/>
        </w:rPr>
        <w:t>a deposit,</w:t>
      </w:r>
      <w:r w:rsidR="00360170">
        <w:rPr>
          <w:lang w:val="en-US"/>
        </w:rPr>
        <w:t xml:space="preserve"> paid</w:t>
      </w:r>
      <w:r w:rsidR="00360170" w:rsidRPr="00360170">
        <w:rPr>
          <w:lang w:val="en-US"/>
        </w:rPr>
        <w:t xml:space="preserve"> </w:t>
      </w:r>
      <w:r w:rsidR="00360170" w:rsidRPr="00FC12C7">
        <w:rPr>
          <w:lang w:val="en-US"/>
        </w:rPr>
        <w:t xml:space="preserve">in form of </w:t>
      </w:r>
      <w:r w:rsidR="00360170">
        <w:rPr>
          <w:lang w:val="en-US"/>
        </w:rPr>
        <w:t>money bank transfer or Bank Guarantee.</w:t>
      </w:r>
      <w:r w:rsidR="00244D5F" w:rsidRPr="00DD7257">
        <w:rPr>
          <w:lang w:val="en-US"/>
        </w:rPr>
        <w:t xml:space="preserve"> </w:t>
      </w:r>
      <w:r w:rsidR="00360170">
        <w:rPr>
          <w:lang w:val="en-US"/>
        </w:rPr>
        <w:t xml:space="preserve"> Tender deposit</w:t>
      </w:r>
      <w:r w:rsidR="00244D5F" w:rsidRPr="00DD7257">
        <w:rPr>
          <w:lang w:val="en-US"/>
        </w:rPr>
        <w:t xml:space="preserve"> should cover at least the entire </w:t>
      </w:r>
      <w:r w:rsidR="00244D5F">
        <w:rPr>
          <w:rFonts w:cs="Calibri"/>
          <w:szCs w:val="22"/>
          <w:lang w:val="en-GB"/>
        </w:rPr>
        <w:t>o</w:t>
      </w:r>
      <w:r w:rsidR="00244D5F" w:rsidRPr="00E70E40">
        <w:rPr>
          <w:rFonts w:cs="Calibri"/>
          <w:szCs w:val="22"/>
          <w:lang w:val="en-GB"/>
        </w:rPr>
        <w:t>ffer binding</w:t>
      </w:r>
      <w:r w:rsidRPr="00DD7257">
        <w:rPr>
          <w:lang w:val="en-US"/>
        </w:rPr>
        <w:t xml:space="preserve"> </w:t>
      </w:r>
      <w:r w:rsidR="00244D5F" w:rsidRPr="00DD7257">
        <w:rPr>
          <w:lang w:val="en-US"/>
        </w:rPr>
        <w:t>period indicated in the</w:t>
      </w:r>
      <w:r w:rsidRPr="00DD7257">
        <w:rPr>
          <w:lang w:val="en-US"/>
        </w:rPr>
        <w:t xml:space="preserve"> </w:t>
      </w:r>
      <w:r w:rsidR="00244D5F" w:rsidRPr="00DD7257">
        <w:rPr>
          <w:lang w:val="en-US"/>
        </w:rPr>
        <w:t>tender invitation</w:t>
      </w:r>
      <w:r w:rsidR="00360170">
        <w:rPr>
          <w:lang w:val="en-US"/>
        </w:rPr>
        <w:t>, Bank Guarantee Tender deposit</w:t>
      </w:r>
      <w:r w:rsidR="00360170" w:rsidRPr="00DD7257">
        <w:rPr>
          <w:lang w:val="en-US"/>
        </w:rPr>
        <w:t xml:space="preserve"> should cover</w:t>
      </w:r>
      <w:r w:rsidR="00875082">
        <w:rPr>
          <w:lang w:val="en-US"/>
        </w:rPr>
        <w:t xml:space="preserve"> 90</w:t>
      </w:r>
      <w:r w:rsidR="00C41DEF">
        <w:rPr>
          <w:lang w:val="en-US"/>
        </w:rPr>
        <w:t xml:space="preserve"> days</w:t>
      </w:r>
      <w:r w:rsidR="00573249" w:rsidRPr="00573249">
        <w:rPr>
          <w:rFonts w:asciiTheme="minorHAnsi" w:eastAsia="Arial" w:hAnsiTheme="minorHAnsi" w:cstheme="minorHAnsi"/>
          <w:color w:val="343434"/>
          <w:w w:val="105"/>
          <w:szCs w:val="22"/>
          <w:lang w:val="en-US"/>
        </w:rPr>
        <w:t xml:space="preserve"> </w:t>
      </w:r>
      <w:r w:rsidR="00573249" w:rsidRPr="00397D3A">
        <w:rPr>
          <w:rFonts w:asciiTheme="minorHAnsi" w:eastAsia="Arial" w:hAnsiTheme="minorHAnsi" w:cstheme="minorHAnsi"/>
          <w:color w:val="343434"/>
          <w:w w:val="105"/>
          <w:szCs w:val="22"/>
          <w:lang w:val="en-US"/>
        </w:rPr>
        <w:t>after</w:t>
      </w:r>
      <w:r w:rsidR="00573249" w:rsidRPr="00397D3A">
        <w:rPr>
          <w:rFonts w:asciiTheme="minorHAnsi" w:eastAsia="Arial" w:hAnsiTheme="minorHAnsi" w:cstheme="minorHAnsi"/>
          <w:color w:val="343434"/>
          <w:spacing w:val="40"/>
          <w:w w:val="105"/>
          <w:szCs w:val="22"/>
          <w:lang w:val="en-US"/>
        </w:rPr>
        <w:t xml:space="preserve"> </w:t>
      </w:r>
      <w:r w:rsidR="00573249" w:rsidRPr="00397D3A">
        <w:rPr>
          <w:rFonts w:asciiTheme="minorHAnsi" w:eastAsia="Arial" w:hAnsiTheme="minorHAnsi" w:cstheme="minorHAnsi"/>
          <w:color w:val="343434"/>
          <w:w w:val="105"/>
          <w:szCs w:val="22"/>
          <w:lang w:val="en-US"/>
        </w:rPr>
        <w:t>the</w:t>
      </w:r>
      <w:r w:rsidR="00573249" w:rsidRPr="00397D3A">
        <w:rPr>
          <w:rFonts w:asciiTheme="minorHAnsi" w:eastAsia="Arial" w:hAnsiTheme="minorHAnsi" w:cstheme="minorHAnsi"/>
          <w:color w:val="343434"/>
          <w:spacing w:val="70"/>
          <w:w w:val="105"/>
          <w:szCs w:val="22"/>
          <w:lang w:val="en-US"/>
        </w:rPr>
        <w:t xml:space="preserve"> </w:t>
      </w:r>
      <w:r w:rsidR="00573249" w:rsidRPr="00397D3A">
        <w:rPr>
          <w:rFonts w:asciiTheme="minorHAnsi" w:eastAsia="Arial" w:hAnsiTheme="minorHAnsi" w:cstheme="minorHAnsi"/>
          <w:color w:val="343434"/>
          <w:w w:val="105"/>
          <w:szCs w:val="22"/>
          <w:lang w:val="en-US"/>
        </w:rPr>
        <w:t>closing</w:t>
      </w:r>
      <w:r w:rsidR="00573249" w:rsidRPr="00397D3A">
        <w:rPr>
          <w:rFonts w:asciiTheme="minorHAnsi" w:eastAsia="Arial" w:hAnsiTheme="minorHAnsi" w:cstheme="minorHAnsi"/>
          <w:color w:val="343434"/>
          <w:spacing w:val="40"/>
          <w:w w:val="105"/>
          <w:szCs w:val="22"/>
          <w:lang w:val="en-US"/>
        </w:rPr>
        <w:t xml:space="preserve"> </w:t>
      </w:r>
      <w:r w:rsidR="00573249" w:rsidRPr="00397D3A">
        <w:rPr>
          <w:rFonts w:asciiTheme="minorHAnsi" w:eastAsia="Arial" w:hAnsiTheme="minorHAnsi" w:cstheme="minorHAnsi"/>
          <w:color w:val="343434"/>
          <w:w w:val="105"/>
          <w:szCs w:val="22"/>
          <w:lang w:val="en-US"/>
        </w:rPr>
        <w:t>date</w:t>
      </w:r>
      <w:r w:rsidR="00573249" w:rsidRPr="00397D3A">
        <w:rPr>
          <w:rFonts w:asciiTheme="minorHAnsi" w:eastAsia="Arial" w:hAnsiTheme="minorHAnsi" w:cstheme="minorHAnsi"/>
          <w:color w:val="343434"/>
          <w:spacing w:val="40"/>
          <w:w w:val="105"/>
          <w:szCs w:val="22"/>
          <w:lang w:val="en-US"/>
        </w:rPr>
        <w:t xml:space="preserve"> </w:t>
      </w:r>
      <w:r w:rsidR="00573249" w:rsidRPr="00397D3A">
        <w:rPr>
          <w:rFonts w:asciiTheme="minorHAnsi" w:eastAsia="Arial" w:hAnsiTheme="minorHAnsi" w:cstheme="minorHAnsi"/>
          <w:color w:val="343434"/>
          <w:w w:val="105"/>
          <w:szCs w:val="22"/>
          <w:lang w:val="en-US"/>
        </w:rPr>
        <w:t>of</w:t>
      </w:r>
      <w:r w:rsidR="00573249" w:rsidRPr="00397D3A">
        <w:rPr>
          <w:rFonts w:asciiTheme="minorHAnsi" w:eastAsia="Arial" w:hAnsiTheme="minorHAnsi" w:cstheme="minorHAnsi"/>
          <w:color w:val="343434"/>
          <w:spacing w:val="40"/>
          <w:w w:val="105"/>
          <w:szCs w:val="22"/>
          <w:lang w:val="en-US"/>
        </w:rPr>
        <w:t xml:space="preserve"> </w:t>
      </w:r>
      <w:r w:rsidR="00573249" w:rsidRPr="00397D3A">
        <w:rPr>
          <w:rFonts w:asciiTheme="minorHAnsi" w:eastAsia="Arial" w:hAnsiTheme="minorHAnsi" w:cstheme="minorHAnsi"/>
          <w:color w:val="343434"/>
          <w:w w:val="105"/>
          <w:szCs w:val="22"/>
          <w:lang w:val="en-US"/>
        </w:rPr>
        <w:t>Bid</w:t>
      </w:r>
      <w:r w:rsidR="00573249">
        <w:rPr>
          <w:rFonts w:asciiTheme="minorHAnsi" w:eastAsia="Arial" w:hAnsiTheme="minorHAnsi" w:cstheme="minorHAnsi"/>
          <w:color w:val="343434"/>
          <w:w w:val="105"/>
          <w:szCs w:val="22"/>
          <w:lang w:val="en-US"/>
        </w:rPr>
        <w:t>.</w:t>
      </w:r>
      <w:r w:rsidR="00244D5F" w:rsidRPr="00DD7257">
        <w:rPr>
          <w:lang w:val="en-US"/>
        </w:rPr>
        <w:t xml:space="preserve"> The deposit is established at</w:t>
      </w:r>
      <w:r w:rsidRPr="00DD7257">
        <w:rPr>
          <w:lang w:val="en-US"/>
        </w:rPr>
        <w:t xml:space="preserve"> </w:t>
      </w:r>
      <w:r w:rsidR="00374603">
        <w:rPr>
          <w:lang w:val="en-US"/>
        </w:rPr>
        <w:t>1</w:t>
      </w:r>
      <w:r w:rsidR="00B0709B">
        <w:rPr>
          <w:lang w:val="en-US"/>
        </w:rPr>
        <w:t>12</w:t>
      </w:r>
      <w:r w:rsidR="00374603" w:rsidRPr="00DD7257">
        <w:rPr>
          <w:lang w:val="en-US"/>
        </w:rPr>
        <w:t> </w:t>
      </w:r>
      <w:r w:rsidR="002457DF" w:rsidRPr="00DD7257">
        <w:rPr>
          <w:lang w:val="en-US"/>
        </w:rPr>
        <w:t xml:space="preserve">000 </w:t>
      </w:r>
      <w:r w:rsidR="00244D5F" w:rsidRPr="00DD7257">
        <w:rPr>
          <w:lang w:val="en-US"/>
        </w:rPr>
        <w:t>$</w:t>
      </w:r>
      <w:r w:rsidRPr="00DD7257">
        <w:rPr>
          <w:lang w:val="en-US"/>
        </w:rPr>
        <w:t xml:space="preserve"> </w:t>
      </w:r>
      <w:r w:rsidR="00573249">
        <w:rPr>
          <w:lang w:val="en-US"/>
        </w:rPr>
        <w:br/>
      </w:r>
      <w:r w:rsidRPr="00DD7257">
        <w:rPr>
          <w:lang w:val="en-US"/>
        </w:rPr>
        <w:t>(</w:t>
      </w:r>
      <w:r w:rsidR="00244D5F" w:rsidRPr="00DD7257">
        <w:rPr>
          <w:lang w:val="en-US"/>
        </w:rPr>
        <w:t>in words</w:t>
      </w:r>
      <w:r w:rsidRPr="00DD7257">
        <w:rPr>
          <w:lang w:val="en-US"/>
        </w:rPr>
        <w:t>:</w:t>
      </w:r>
      <w:r w:rsidR="002457DF" w:rsidRPr="00DD7257">
        <w:rPr>
          <w:lang w:val="en-US"/>
        </w:rPr>
        <w:t xml:space="preserve"> </w:t>
      </w:r>
      <w:r w:rsidR="00374603">
        <w:rPr>
          <w:lang w:val="en-US"/>
        </w:rPr>
        <w:t xml:space="preserve">one hundred </w:t>
      </w:r>
      <w:r w:rsidR="00B0709B">
        <w:rPr>
          <w:lang w:val="en-US"/>
        </w:rPr>
        <w:t>twelve</w:t>
      </w:r>
      <w:r w:rsidR="00374603" w:rsidRPr="00DD7257">
        <w:rPr>
          <w:lang w:val="en-US"/>
        </w:rPr>
        <w:t xml:space="preserve"> </w:t>
      </w:r>
      <w:r w:rsidR="002457DF" w:rsidRPr="00DD7257">
        <w:rPr>
          <w:lang w:val="en-US"/>
        </w:rPr>
        <w:t xml:space="preserve">thousands USD </w:t>
      </w:r>
      <w:r w:rsidRPr="00DD7257">
        <w:rPr>
          <w:lang w:val="en-US"/>
        </w:rPr>
        <w:t>)</w:t>
      </w:r>
      <w:r w:rsidR="00B13987" w:rsidRPr="00DD7257">
        <w:rPr>
          <w:lang w:val="en-US"/>
        </w:rPr>
        <w:t>.</w:t>
      </w:r>
      <w:r w:rsidRPr="00DD7257">
        <w:rPr>
          <w:lang w:val="en-US"/>
        </w:rPr>
        <w:t xml:space="preserve"> </w:t>
      </w:r>
    </w:p>
    <w:p w14:paraId="60808E76" w14:textId="019FCCB7" w:rsidR="008A7096" w:rsidRPr="00DD7257" w:rsidRDefault="008A7096" w:rsidP="008A7096">
      <w:pPr>
        <w:pStyle w:val="Akapitzlist"/>
        <w:numPr>
          <w:ilvl w:val="1"/>
          <w:numId w:val="10"/>
        </w:numPr>
        <w:spacing w:line="276" w:lineRule="auto"/>
        <w:ind w:hanging="508"/>
        <w:jc w:val="both"/>
        <w:rPr>
          <w:lang w:val="en-US"/>
        </w:rPr>
      </w:pPr>
      <w:r w:rsidRPr="00DD7257">
        <w:rPr>
          <w:lang w:val="en-US"/>
        </w:rPr>
        <w:t>The deposit</w:t>
      </w:r>
      <w:r>
        <w:rPr>
          <w:lang w:val="en-US"/>
        </w:rPr>
        <w:t xml:space="preserve"> </w:t>
      </w:r>
      <w:r w:rsidRPr="00DD7257">
        <w:rPr>
          <w:lang w:val="en-US"/>
        </w:rPr>
        <w:t xml:space="preserve"> should be paid to the bank account at Bank Gospodarstwa Krajowego with the number IBAN: PL09 1130 1088 0016 0075 5220 0003; BIC/SWIFT: GOSKPLPW; with the annotation: „1</w:t>
      </w:r>
      <w:r w:rsidR="00B0709B">
        <w:rPr>
          <w:lang w:val="en-US"/>
        </w:rPr>
        <w:t>9</w:t>
      </w:r>
      <w:r w:rsidRPr="00DD7257">
        <w:rPr>
          <w:lang w:val="en-US"/>
        </w:rPr>
        <w:t>-DPP-202</w:t>
      </w:r>
      <w:r>
        <w:rPr>
          <w:lang w:val="en-US"/>
        </w:rPr>
        <w:t>3</w:t>
      </w:r>
      <w:r w:rsidRPr="00DD7257">
        <w:rPr>
          <w:lang w:val="en-US"/>
        </w:rPr>
        <w:t xml:space="preserve">_ </w:t>
      </w:r>
      <w:sdt>
        <w:sdtPr>
          <w:rPr>
            <w:szCs w:val="22"/>
            <w:lang w:val="en-GB"/>
          </w:rPr>
          <w:alias w:val="Temat"/>
          <w:tag w:val=""/>
          <w:id w:val="658497663"/>
          <w:placeholder>
            <w:docPart w:val="A9290C41AC074293868C20385467E5B9"/>
          </w:placeholder>
          <w:dataBinding w:prefixMappings="xmlns:ns0='http://purl.org/dc/elements/1.1/' xmlns:ns1='http://schemas.openxmlformats.org/package/2006/metadata/core-properties' " w:xpath="/ns1:coreProperties[1]/ns0:subject[1]" w:storeItemID="{6C3C8BC8-F283-45AE-878A-BAB7291924A1}"/>
          <w:text/>
        </w:sdtPr>
        <w:sdtEndPr/>
        <w:sdtContent>
          <w:r w:rsidRPr="00667763">
            <w:rPr>
              <w:szCs w:val="22"/>
              <w:lang w:val="en-GB"/>
            </w:rPr>
            <w:t>Fracturing Equipment</w:t>
          </w:r>
        </w:sdtContent>
      </w:sdt>
      <w:r w:rsidRPr="00DD7257">
        <w:rPr>
          <w:lang w:val="en-US"/>
        </w:rPr>
        <w:t xml:space="preserve"> – tender deposit”. The Bidder should attach to the offer an electronic copy of the confirmation of the transfer to the Selling Party's bank account.</w:t>
      </w:r>
      <w:r>
        <w:rPr>
          <w:lang w:val="en-US"/>
        </w:rPr>
        <w:t xml:space="preserve"> </w:t>
      </w:r>
      <w:r w:rsidRPr="00DD7257">
        <w:rPr>
          <w:lang w:val="en-US"/>
        </w:rPr>
        <w:t>The effective date of payment of the deposit by bank transfer will be determined by the date of receipt of the funds on the Seller 's bank account</w:t>
      </w:r>
      <w:r>
        <w:rPr>
          <w:lang w:val="en-US"/>
        </w:rPr>
        <w:t>.</w:t>
      </w:r>
    </w:p>
    <w:p w14:paraId="4054FC79" w14:textId="20F55CD5" w:rsidR="00FD7468" w:rsidRPr="00FD7468" w:rsidRDefault="00FD7468" w:rsidP="00FD7468">
      <w:pPr>
        <w:pStyle w:val="Akapitzlist"/>
        <w:numPr>
          <w:ilvl w:val="1"/>
          <w:numId w:val="10"/>
        </w:numPr>
        <w:spacing w:line="276" w:lineRule="auto"/>
        <w:ind w:hanging="508"/>
        <w:jc w:val="both"/>
        <w:rPr>
          <w:lang w:val="en-US"/>
        </w:rPr>
      </w:pPr>
      <w:r w:rsidRPr="00FD7468">
        <w:rPr>
          <w:lang w:val="en-US"/>
        </w:rPr>
        <w:t xml:space="preserve">Bank Guarantee of </w:t>
      </w:r>
      <w:r>
        <w:rPr>
          <w:lang w:val="en-US"/>
        </w:rPr>
        <w:t>Deposit</w:t>
      </w:r>
      <w:r w:rsidRPr="00FD7468">
        <w:rPr>
          <w:lang w:val="en-US"/>
        </w:rPr>
        <w:t xml:space="preserve"> delivered by the </w:t>
      </w:r>
      <w:r>
        <w:rPr>
          <w:lang w:val="en-US"/>
        </w:rPr>
        <w:t>Buyer</w:t>
      </w:r>
      <w:r w:rsidRPr="00FD7468">
        <w:rPr>
          <w:lang w:val="en-US"/>
        </w:rPr>
        <w:t xml:space="preserve"> must be: unconditional, paid on first and each subsequent written request, irrevocable, non-transferable, governed by Polish law and granted by the Bank settled in Poland</w:t>
      </w:r>
      <w:r>
        <w:rPr>
          <w:lang w:val="en-US"/>
        </w:rPr>
        <w:t xml:space="preserve"> (preferred Bank Gospodarstwa Krajowego)</w:t>
      </w:r>
      <w:r w:rsidRPr="00FD7468">
        <w:rPr>
          <w:lang w:val="en-US"/>
        </w:rPr>
        <w:t xml:space="preserve"> or accepted by the </w:t>
      </w:r>
      <w:r>
        <w:rPr>
          <w:lang w:val="en-US"/>
        </w:rPr>
        <w:t>Seller</w:t>
      </w:r>
      <w:r w:rsidRPr="00FD7468">
        <w:rPr>
          <w:lang w:val="en-US"/>
        </w:rPr>
        <w:t xml:space="preserve">. Bank Guarantee should contain: </w:t>
      </w:r>
    </w:p>
    <w:p w14:paraId="17667657" w14:textId="6FBFE41E" w:rsidR="00FD7468" w:rsidRPr="00FD7468" w:rsidRDefault="00FD7468" w:rsidP="00FD7468">
      <w:pPr>
        <w:pStyle w:val="Akapitzlist"/>
        <w:numPr>
          <w:ilvl w:val="1"/>
          <w:numId w:val="31"/>
        </w:numPr>
        <w:spacing w:line="276" w:lineRule="auto"/>
        <w:jc w:val="both"/>
        <w:rPr>
          <w:lang w:val="en-US"/>
        </w:rPr>
      </w:pPr>
      <w:r w:rsidRPr="00FD7468">
        <w:rPr>
          <w:lang w:val="en-US"/>
        </w:rPr>
        <w:t xml:space="preserve">name and address of the applicant, </w:t>
      </w:r>
    </w:p>
    <w:p w14:paraId="50D6ACEA" w14:textId="64677477" w:rsidR="00FD7468" w:rsidRPr="00FD7468" w:rsidRDefault="00FD7468" w:rsidP="00FD7468">
      <w:pPr>
        <w:pStyle w:val="Akapitzlist"/>
        <w:numPr>
          <w:ilvl w:val="1"/>
          <w:numId w:val="31"/>
        </w:numPr>
        <w:spacing w:line="276" w:lineRule="auto"/>
        <w:jc w:val="both"/>
        <w:rPr>
          <w:lang w:val="en-US"/>
        </w:rPr>
      </w:pPr>
      <w:r w:rsidRPr="00FD7468">
        <w:rPr>
          <w:lang w:val="en-US"/>
        </w:rPr>
        <w:t xml:space="preserve">name and address of the beneficiary, </w:t>
      </w:r>
    </w:p>
    <w:p w14:paraId="56B46785" w14:textId="66E59DB4" w:rsidR="00FD7468" w:rsidRPr="00FD7468" w:rsidRDefault="00FD7468" w:rsidP="00FD7468">
      <w:pPr>
        <w:pStyle w:val="Akapitzlist"/>
        <w:numPr>
          <w:ilvl w:val="1"/>
          <w:numId w:val="31"/>
        </w:numPr>
        <w:spacing w:line="276" w:lineRule="auto"/>
        <w:jc w:val="both"/>
        <w:rPr>
          <w:lang w:val="en-US"/>
        </w:rPr>
      </w:pPr>
      <w:r w:rsidRPr="00FD7468">
        <w:rPr>
          <w:lang w:val="en-US"/>
        </w:rPr>
        <w:t xml:space="preserve">name and address of the guarantor, </w:t>
      </w:r>
    </w:p>
    <w:p w14:paraId="61F44357" w14:textId="2E70C552" w:rsidR="00FD7468" w:rsidRPr="00FD7468" w:rsidRDefault="00FD7468" w:rsidP="00FD7468">
      <w:pPr>
        <w:pStyle w:val="Akapitzlist"/>
        <w:numPr>
          <w:ilvl w:val="1"/>
          <w:numId w:val="31"/>
        </w:numPr>
        <w:spacing w:line="276" w:lineRule="auto"/>
        <w:jc w:val="both"/>
        <w:rPr>
          <w:lang w:val="en-US"/>
        </w:rPr>
      </w:pPr>
      <w:r w:rsidRPr="00FD7468">
        <w:rPr>
          <w:lang w:val="en-US"/>
        </w:rPr>
        <w:t xml:space="preserve">information allowing identification of the principal relationship (i.e. hereby </w:t>
      </w:r>
      <w:r w:rsidR="00396889">
        <w:rPr>
          <w:lang w:val="en-US"/>
        </w:rPr>
        <w:t>Invitation</w:t>
      </w:r>
      <w:r w:rsidRPr="00FD7468">
        <w:rPr>
          <w:lang w:val="en-US"/>
        </w:rPr>
        <w:t xml:space="preserve">), </w:t>
      </w:r>
    </w:p>
    <w:p w14:paraId="72C83B44" w14:textId="0A22DE43" w:rsidR="00FD7468" w:rsidRPr="00FD7468" w:rsidRDefault="00FD7468" w:rsidP="00FD7468">
      <w:pPr>
        <w:pStyle w:val="Akapitzlist"/>
        <w:numPr>
          <w:ilvl w:val="1"/>
          <w:numId w:val="31"/>
        </w:numPr>
        <w:spacing w:line="276" w:lineRule="auto"/>
        <w:jc w:val="both"/>
        <w:rPr>
          <w:lang w:val="en-US"/>
        </w:rPr>
      </w:pPr>
      <w:r w:rsidRPr="00FD7468">
        <w:rPr>
          <w:lang w:val="en-US"/>
        </w:rPr>
        <w:t xml:space="preserve">information allowing identification of the issued guarantee, </w:t>
      </w:r>
    </w:p>
    <w:p w14:paraId="069697AB" w14:textId="76B57798" w:rsidR="00FD7468" w:rsidRPr="00FD7468" w:rsidRDefault="00FD7468" w:rsidP="00FD7468">
      <w:pPr>
        <w:pStyle w:val="Akapitzlist"/>
        <w:numPr>
          <w:ilvl w:val="1"/>
          <w:numId w:val="31"/>
        </w:numPr>
        <w:spacing w:line="276" w:lineRule="auto"/>
        <w:jc w:val="both"/>
        <w:rPr>
          <w:lang w:val="en-US"/>
        </w:rPr>
      </w:pPr>
      <w:r w:rsidRPr="00FD7468">
        <w:rPr>
          <w:lang w:val="en-US"/>
        </w:rPr>
        <w:t xml:space="preserve">maximum payout amount and its currency, </w:t>
      </w:r>
    </w:p>
    <w:p w14:paraId="5A452741" w14:textId="2AB9F875" w:rsidR="00FD7468" w:rsidRPr="00FD7468" w:rsidRDefault="00FD7468" w:rsidP="00FD7468">
      <w:pPr>
        <w:pStyle w:val="Akapitzlist"/>
        <w:numPr>
          <w:ilvl w:val="1"/>
          <w:numId w:val="31"/>
        </w:numPr>
        <w:spacing w:line="276" w:lineRule="auto"/>
        <w:jc w:val="both"/>
        <w:rPr>
          <w:lang w:val="en-US"/>
        </w:rPr>
      </w:pPr>
      <w:r w:rsidRPr="00FD7468">
        <w:rPr>
          <w:lang w:val="en-US"/>
        </w:rPr>
        <w:t xml:space="preserve">guarantee expiry date, </w:t>
      </w:r>
    </w:p>
    <w:p w14:paraId="29FFC1EE" w14:textId="3B7D6C42" w:rsidR="00FD7468" w:rsidRPr="00FD7468" w:rsidRDefault="00FD7468" w:rsidP="00FD7468">
      <w:pPr>
        <w:pStyle w:val="Akapitzlist"/>
        <w:numPr>
          <w:ilvl w:val="1"/>
          <w:numId w:val="31"/>
        </w:numPr>
        <w:spacing w:line="276" w:lineRule="auto"/>
        <w:jc w:val="both"/>
        <w:rPr>
          <w:lang w:val="en-US"/>
        </w:rPr>
      </w:pPr>
      <w:r w:rsidRPr="00FD7468">
        <w:rPr>
          <w:lang w:val="en-US"/>
        </w:rPr>
        <w:t xml:space="preserve">the date from which the guarantee is valid, </w:t>
      </w:r>
    </w:p>
    <w:p w14:paraId="53BF8EB8" w14:textId="55AEEBF4" w:rsidR="00FD7468" w:rsidRPr="00FD7468" w:rsidRDefault="00FD7468" w:rsidP="00FD7468">
      <w:pPr>
        <w:pStyle w:val="Akapitzlist"/>
        <w:numPr>
          <w:ilvl w:val="1"/>
          <w:numId w:val="31"/>
        </w:numPr>
        <w:spacing w:line="276" w:lineRule="auto"/>
        <w:jc w:val="both"/>
        <w:rPr>
          <w:lang w:val="en-US"/>
        </w:rPr>
      </w:pPr>
      <w:r w:rsidRPr="00FD7468">
        <w:rPr>
          <w:lang w:val="en-US"/>
        </w:rPr>
        <w:t xml:space="preserve">terms for the request for payment, </w:t>
      </w:r>
    </w:p>
    <w:p w14:paraId="76D2F8B7" w14:textId="329ED086" w:rsidR="00FD7468" w:rsidRDefault="00FD7468" w:rsidP="00FD7468">
      <w:pPr>
        <w:pStyle w:val="Akapitzlist"/>
        <w:numPr>
          <w:ilvl w:val="1"/>
          <w:numId w:val="31"/>
        </w:numPr>
        <w:spacing w:line="276" w:lineRule="auto"/>
        <w:jc w:val="both"/>
        <w:rPr>
          <w:lang w:val="en-US"/>
        </w:rPr>
      </w:pPr>
      <w:r w:rsidRPr="00FD7468">
        <w:rPr>
          <w:lang w:val="en-US"/>
        </w:rPr>
        <w:t xml:space="preserve">form of request for payment. </w:t>
      </w:r>
    </w:p>
    <w:p w14:paraId="14BF4129" w14:textId="393B9AEB" w:rsidR="001464B9" w:rsidRPr="00FD7468" w:rsidRDefault="001464B9" w:rsidP="00FD7468">
      <w:pPr>
        <w:pStyle w:val="Akapitzlist"/>
        <w:numPr>
          <w:ilvl w:val="1"/>
          <w:numId w:val="31"/>
        </w:numPr>
        <w:spacing w:line="276" w:lineRule="auto"/>
        <w:jc w:val="both"/>
        <w:rPr>
          <w:lang w:val="en-US"/>
        </w:rPr>
      </w:pPr>
      <w:r>
        <w:rPr>
          <w:lang w:val="en-US"/>
        </w:rPr>
        <w:t xml:space="preserve">clause that the </w:t>
      </w:r>
      <w:r w:rsidRPr="001464B9">
        <w:rPr>
          <w:lang w:val="en-US"/>
        </w:rPr>
        <w:t>place of jurisdiction will be Piła, Poland.</w:t>
      </w:r>
      <w:r>
        <w:rPr>
          <w:lang w:val="en-US"/>
        </w:rPr>
        <w:t xml:space="preserve"> </w:t>
      </w:r>
    </w:p>
    <w:p w14:paraId="7BA137A2" w14:textId="5F1F5845" w:rsidR="00FD7468" w:rsidRDefault="003A677B" w:rsidP="00FD7468">
      <w:pPr>
        <w:pStyle w:val="Akapitzlist"/>
        <w:numPr>
          <w:ilvl w:val="1"/>
          <w:numId w:val="10"/>
        </w:numPr>
        <w:spacing w:line="276" w:lineRule="auto"/>
        <w:ind w:hanging="508"/>
        <w:jc w:val="both"/>
        <w:rPr>
          <w:lang w:val="en-US"/>
        </w:rPr>
      </w:pPr>
      <w:r>
        <w:rPr>
          <w:lang w:val="en-US"/>
        </w:rPr>
        <w:t>Buyer</w:t>
      </w:r>
      <w:r w:rsidR="00FD7468" w:rsidRPr="00FD7468">
        <w:rPr>
          <w:lang w:val="en-US"/>
        </w:rPr>
        <w:t xml:space="preserve"> may use </w:t>
      </w:r>
      <w:r w:rsidR="001B549F">
        <w:rPr>
          <w:lang w:val="en-US"/>
        </w:rPr>
        <w:t xml:space="preserve">draft of </w:t>
      </w:r>
      <w:r w:rsidR="00FD7468" w:rsidRPr="00FD7468">
        <w:rPr>
          <w:lang w:val="en-US"/>
        </w:rPr>
        <w:t xml:space="preserve">the Bank Guarantee of the Advance Payment </w:t>
      </w:r>
      <w:r w:rsidR="001B549F">
        <w:rPr>
          <w:lang w:val="en-US"/>
        </w:rPr>
        <w:t>contained</w:t>
      </w:r>
      <w:r w:rsidR="00B558A9">
        <w:rPr>
          <w:lang w:val="en-US"/>
        </w:rPr>
        <w:t xml:space="preserve"> </w:t>
      </w:r>
      <w:r w:rsidR="001B549F">
        <w:rPr>
          <w:lang w:val="en-US"/>
        </w:rPr>
        <w:t>in</w:t>
      </w:r>
      <w:r w:rsidR="00FD7468" w:rsidRPr="00FD7468">
        <w:rPr>
          <w:lang w:val="en-US"/>
        </w:rPr>
        <w:t xml:space="preserve"> Appendix no. 5 to this </w:t>
      </w:r>
      <w:r w:rsidR="00FD7468">
        <w:rPr>
          <w:lang w:val="en-US"/>
        </w:rPr>
        <w:t>Invitation</w:t>
      </w:r>
      <w:r w:rsidR="00FD7468" w:rsidRPr="00FD7468">
        <w:rPr>
          <w:lang w:val="en-US"/>
        </w:rPr>
        <w:t xml:space="preserve">. Otherwise, the </w:t>
      </w:r>
      <w:r>
        <w:rPr>
          <w:lang w:val="en-US"/>
        </w:rPr>
        <w:t>Buyer</w:t>
      </w:r>
      <w:r w:rsidR="00FD7468" w:rsidRPr="00FD7468">
        <w:rPr>
          <w:lang w:val="en-US"/>
        </w:rPr>
        <w:t xml:space="preserve"> must submit the draft</w:t>
      </w:r>
      <w:r w:rsidR="0046096B">
        <w:rPr>
          <w:lang w:val="en-US"/>
        </w:rPr>
        <w:t xml:space="preserve"> of</w:t>
      </w:r>
      <w:r w:rsidR="00FD7468" w:rsidRPr="00FD7468">
        <w:rPr>
          <w:lang w:val="en-US"/>
        </w:rPr>
        <w:t xml:space="preserve"> guarantee </w:t>
      </w:r>
      <w:r w:rsidR="0046096B" w:rsidRPr="00FD7468">
        <w:rPr>
          <w:lang w:val="en-US"/>
        </w:rPr>
        <w:t xml:space="preserve">to the </w:t>
      </w:r>
      <w:r w:rsidR="00143D51">
        <w:rPr>
          <w:lang w:val="en-US"/>
        </w:rPr>
        <w:t xml:space="preserve">Seller </w:t>
      </w:r>
      <w:r w:rsidR="0046096B" w:rsidRPr="00FD7468">
        <w:rPr>
          <w:lang w:val="en-US"/>
        </w:rPr>
        <w:t xml:space="preserve">for approval </w:t>
      </w:r>
      <w:r w:rsidR="00FD7468" w:rsidRPr="00FD7468">
        <w:rPr>
          <w:lang w:val="en-US"/>
        </w:rPr>
        <w:t xml:space="preserve">before its final issue by the bank. </w:t>
      </w:r>
    </w:p>
    <w:p w14:paraId="201A09E7" w14:textId="77777777" w:rsidR="008A7096" w:rsidRDefault="00FD7468" w:rsidP="00396889">
      <w:pPr>
        <w:pStyle w:val="Akapitzlist"/>
        <w:numPr>
          <w:ilvl w:val="1"/>
          <w:numId w:val="10"/>
        </w:numPr>
        <w:spacing w:line="276" w:lineRule="auto"/>
        <w:ind w:hanging="508"/>
        <w:jc w:val="both"/>
        <w:rPr>
          <w:lang w:val="en-US"/>
        </w:rPr>
      </w:pPr>
      <w:r>
        <w:rPr>
          <w:lang w:val="en-US"/>
        </w:rPr>
        <w:t>B</w:t>
      </w:r>
      <w:r w:rsidR="00FC12C7">
        <w:rPr>
          <w:lang w:val="en-US"/>
        </w:rPr>
        <w:t xml:space="preserve">ank guarantee </w:t>
      </w:r>
      <w:r>
        <w:rPr>
          <w:lang w:val="en-US"/>
        </w:rPr>
        <w:t xml:space="preserve">should be issued in electronic form - </w:t>
      </w:r>
      <w:r w:rsidR="00FC12C7">
        <w:rPr>
          <w:lang w:val="en-US"/>
        </w:rPr>
        <w:t xml:space="preserve">signed </w:t>
      </w:r>
      <w:r w:rsidR="00C65D7B">
        <w:rPr>
          <w:lang w:val="en-US"/>
        </w:rPr>
        <w:t xml:space="preserve">by empowered representatives of the bank </w:t>
      </w:r>
      <w:r w:rsidR="00FC12C7">
        <w:rPr>
          <w:lang w:val="en-US"/>
        </w:rPr>
        <w:t xml:space="preserve">with </w:t>
      </w:r>
      <w:r w:rsidR="00DA1E5D">
        <w:rPr>
          <w:lang w:val="en-US"/>
        </w:rPr>
        <w:t xml:space="preserve">the use of </w:t>
      </w:r>
      <w:r w:rsidR="00FC12C7">
        <w:rPr>
          <w:lang w:val="en-US"/>
        </w:rPr>
        <w:t xml:space="preserve">qualified </w:t>
      </w:r>
      <w:r w:rsidR="00C65D7B">
        <w:rPr>
          <w:lang w:val="en-US"/>
        </w:rPr>
        <w:t xml:space="preserve">electronic </w:t>
      </w:r>
      <w:r w:rsidR="00FC12C7">
        <w:rPr>
          <w:lang w:val="en-US"/>
        </w:rPr>
        <w:t>signature</w:t>
      </w:r>
      <w:r w:rsidR="00C65D7B">
        <w:rPr>
          <w:lang w:val="en-US"/>
        </w:rPr>
        <w:t>, as defined by relevant polish regulations or in wri</w:t>
      </w:r>
      <w:r w:rsidR="00DA1E5D">
        <w:rPr>
          <w:lang w:val="en-US"/>
        </w:rPr>
        <w:t>t</w:t>
      </w:r>
      <w:r w:rsidR="00C65D7B">
        <w:rPr>
          <w:lang w:val="en-US"/>
        </w:rPr>
        <w:t>t</w:t>
      </w:r>
      <w:r w:rsidR="00DA1E5D">
        <w:rPr>
          <w:lang w:val="en-US"/>
        </w:rPr>
        <w:t>en form</w:t>
      </w:r>
      <w:r w:rsidR="00C65D7B">
        <w:rPr>
          <w:lang w:val="en-US"/>
        </w:rPr>
        <w:t xml:space="preserve"> (paper document with original handwritten signatures</w:t>
      </w:r>
      <w:r w:rsidR="003A677B">
        <w:rPr>
          <w:lang w:val="en-US"/>
        </w:rPr>
        <w:t xml:space="preserve"> </w:t>
      </w:r>
      <w:r w:rsidR="0046096B">
        <w:rPr>
          <w:lang w:val="en-US"/>
        </w:rPr>
        <w:t xml:space="preserve">of empowered representatives </w:t>
      </w:r>
      <w:r w:rsidR="003A677B">
        <w:rPr>
          <w:lang w:val="en-US"/>
        </w:rPr>
        <w:t>must be delivered</w:t>
      </w:r>
      <w:r w:rsidR="00DA1E5D">
        <w:rPr>
          <w:lang w:val="en-US"/>
        </w:rPr>
        <w:t xml:space="preserve"> personally, by post or courier</w:t>
      </w:r>
      <w:r w:rsidR="003A677B">
        <w:rPr>
          <w:lang w:val="en-US"/>
        </w:rPr>
        <w:t xml:space="preserve"> to the Seller</w:t>
      </w:r>
      <w:r w:rsidR="00DA1E5D">
        <w:rPr>
          <w:lang w:val="en-US"/>
        </w:rPr>
        <w:t>; scan of the document or photo-copy does not comply with given condition</w:t>
      </w:r>
      <w:r w:rsidR="00C65D7B">
        <w:rPr>
          <w:lang w:val="en-US"/>
        </w:rPr>
        <w:t>)</w:t>
      </w:r>
      <w:r w:rsidR="0046096B">
        <w:rPr>
          <w:lang w:val="en-US"/>
        </w:rPr>
        <w:t xml:space="preserve"> and should be in possession of the Seller no later than before the deadline for bid submission</w:t>
      </w:r>
      <w:r w:rsidR="00FC12C7">
        <w:rPr>
          <w:lang w:val="en-US"/>
        </w:rPr>
        <w:t>.</w:t>
      </w:r>
    </w:p>
    <w:p w14:paraId="7B7000EC" w14:textId="4829E96F" w:rsidR="008A7096" w:rsidRPr="00DD7257" w:rsidRDefault="008A7096" w:rsidP="008A7096">
      <w:pPr>
        <w:pStyle w:val="Akapitzlist"/>
        <w:numPr>
          <w:ilvl w:val="1"/>
          <w:numId w:val="10"/>
        </w:numPr>
        <w:spacing w:line="276" w:lineRule="auto"/>
        <w:ind w:hanging="508"/>
        <w:jc w:val="both"/>
        <w:rPr>
          <w:lang w:val="en-US"/>
        </w:rPr>
      </w:pPr>
      <w:r w:rsidRPr="00DD7257">
        <w:rPr>
          <w:lang w:val="en-US"/>
        </w:rPr>
        <w:lastRenderedPageBreak/>
        <w:t xml:space="preserve">The deposit submitted by the bidders will be returned within 14 working days after the Sale Agreement is concluded, withdrawal, cancellation or closing the tender. </w:t>
      </w:r>
      <w:r w:rsidR="00F07E2C">
        <w:rPr>
          <w:lang w:val="en-US"/>
        </w:rPr>
        <w:t xml:space="preserve">In case of the tender deposit submitted in money, </w:t>
      </w:r>
      <w:r w:rsidRPr="00DD7257">
        <w:rPr>
          <w:lang w:val="en-US"/>
        </w:rPr>
        <w:t xml:space="preserve">Seller shall retain deposit of the winning bidder for the account of the price of the sold </w:t>
      </w:r>
      <w:r>
        <w:rPr>
          <w:lang w:val="en-US"/>
        </w:rPr>
        <w:t>equipment</w:t>
      </w:r>
      <w:r w:rsidRPr="00DD7257">
        <w:rPr>
          <w:lang w:val="en-US"/>
        </w:rPr>
        <w:t>.</w:t>
      </w:r>
    </w:p>
    <w:p w14:paraId="48430FDA" w14:textId="43B0FB2B" w:rsidR="00E70E40" w:rsidRPr="008A7096" w:rsidRDefault="008A7096" w:rsidP="008A7096">
      <w:pPr>
        <w:pStyle w:val="Akapitzlist"/>
        <w:numPr>
          <w:ilvl w:val="1"/>
          <w:numId w:val="10"/>
        </w:numPr>
        <w:spacing w:line="276" w:lineRule="auto"/>
        <w:ind w:hanging="508"/>
        <w:jc w:val="both"/>
        <w:rPr>
          <w:lang w:val="en-US"/>
        </w:rPr>
      </w:pPr>
      <w:r w:rsidRPr="00DD7257">
        <w:rPr>
          <w:lang w:val="en-US"/>
        </w:rPr>
        <w:t>The deposit</w:t>
      </w:r>
      <w:r>
        <w:rPr>
          <w:lang w:val="en-US"/>
        </w:rPr>
        <w:t xml:space="preserve"> </w:t>
      </w:r>
      <w:r w:rsidRPr="00FC12C7">
        <w:rPr>
          <w:lang w:val="en-US"/>
        </w:rPr>
        <w:t xml:space="preserve">paid in form of </w:t>
      </w:r>
      <w:r>
        <w:rPr>
          <w:lang w:val="en-US"/>
        </w:rPr>
        <w:t xml:space="preserve">money bank transfer </w:t>
      </w:r>
      <w:r w:rsidRPr="00DD7257">
        <w:rPr>
          <w:lang w:val="en-US"/>
        </w:rPr>
        <w:t xml:space="preserve"> will  be returned at the request of the Bidder (within 3 days from the date of its submission) who withdrew the Bid before the deadline for submission of Offer or who was excluded from the procedure or whose Offer was rejected.  </w:t>
      </w:r>
      <w:r w:rsidR="00FC12C7" w:rsidRPr="008A7096">
        <w:rPr>
          <w:lang w:val="en-US"/>
        </w:rPr>
        <w:t xml:space="preserve"> </w:t>
      </w:r>
    </w:p>
    <w:p w14:paraId="61C2A740" w14:textId="40A3E568" w:rsidR="00DA1E5D" w:rsidRDefault="001C3DF9" w:rsidP="00396889">
      <w:pPr>
        <w:pStyle w:val="Akapitzlist"/>
        <w:numPr>
          <w:ilvl w:val="1"/>
          <w:numId w:val="10"/>
        </w:numPr>
        <w:spacing w:line="276" w:lineRule="auto"/>
        <w:ind w:hanging="508"/>
        <w:jc w:val="both"/>
        <w:rPr>
          <w:lang w:val="en-US"/>
        </w:rPr>
      </w:pPr>
      <w:r w:rsidRPr="00DD7257">
        <w:rPr>
          <w:lang w:val="en-US"/>
        </w:rPr>
        <w:t>Seller will retain the deposit if</w:t>
      </w:r>
      <w:r w:rsidR="00DA1E5D">
        <w:rPr>
          <w:lang w:val="en-US"/>
        </w:rPr>
        <w:t>:</w:t>
      </w:r>
    </w:p>
    <w:p w14:paraId="0FEDA241" w14:textId="2462F4C5" w:rsidR="008A7096" w:rsidRPr="008A7096" w:rsidRDefault="001464B9" w:rsidP="008A7096">
      <w:pPr>
        <w:pStyle w:val="Akapitzlist"/>
        <w:numPr>
          <w:ilvl w:val="0"/>
          <w:numId w:val="35"/>
        </w:numPr>
        <w:tabs>
          <w:tab w:val="left" w:pos="1560"/>
        </w:tabs>
        <w:spacing w:line="276" w:lineRule="auto"/>
        <w:jc w:val="both"/>
        <w:rPr>
          <w:lang w:val="en-US"/>
        </w:rPr>
      </w:pPr>
      <w:r w:rsidRPr="008A7096">
        <w:rPr>
          <w:rFonts w:asciiTheme="minorHAnsi" w:eastAsia="Arial" w:hAnsiTheme="minorHAnsi" w:cstheme="minorHAnsi"/>
          <w:color w:val="343434"/>
          <w:w w:val="105"/>
          <w:szCs w:val="22"/>
          <w:lang w:val="en-US"/>
        </w:rPr>
        <w:t>the</w:t>
      </w:r>
      <w:r w:rsidRPr="008A7096">
        <w:rPr>
          <w:rFonts w:asciiTheme="minorHAnsi" w:eastAsia="Arial" w:hAnsiTheme="minorHAnsi" w:cstheme="minorHAnsi"/>
          <w:color w:val="343434"/>
          <w:spacing w:val="-13"/>
          <w:w w:val="105"/>
          <w:szCs w:val="22"/>
          <w:lang w:val="en-US"/>
        </w:rPr>
        <w:t xml:space="preserve"> Bidder</w:t>
      </w:r>
      <w:r w:rsidRPr="008A7096">
        <w:rPr>
          <w:rFonts w:asciiTheme="minorHAnsi" w:eastAsia="Arial" w:hAnsiTheme="minorHAnsi" w:cstheme="minorHAnsi"/>
          <w:color w:val="343434"/>
          <w:w w:val="105"/>
          <w:szCs w:val="22"/>
          <w:lang w:val="en-US"/>
        </w:rPr>
        <w:t xml:space="preserve"> has</w:t>
      </w:r>
      <w:r w:rsidRPr="008A7096">
        <w:rPr>
          <w:rFonts w:asciiTheme="minorHAnsi" w:eastAsia="Arial" w:hAnsiTheme="minorHAnsi" w:cstheme="minorHAnsi"/>
          <w:color w:val="343434"/>
          <w:spacing w:val="-6"/>
          <w:w w:val="105"/>
          <w:szCs w:val="22"/>
          <w:lang w:val="en-US"/>
        </w:rPr>
        <w:t xml:space="preserve"> </w:t>
      </w:r>
      <w:r w:rsidRPr="008A7096">
        <w:rPr>
          <w:rFonts w:asciiTheme="minorHAnsi" w:eastAsia="Arial" w:hAnsiTheme="minorHAnsi" w:cstheme="minorHAnsi"/>
          <w:color w:val="444444"/>
          <w:w w:val="105"/>
          <w:szCs w:val="22"/>
          <w:lang w:val="en-US"/>
        </w:rPr>
        <w:t>failed</w:t>
      </w:r>
      <w:r w:rsidRPr="008A7096">
        <w:rPr>
          <w:rFonts w:asciiTheme="minorHAnsi" w:eastAsia="Arial" w:hAnsiTheme="minorHAnsi" w:cstheme="minorHAnsi"/>
          <w:color w:val="444444"/>
          <w:spacing w:val="-1"/>
          <w:w w:val="105"/>
          <w:szCs w:val="22"/>
          <w:lang w:val="en-US"/>
        </w:rPr>
        <w:t xml:space="preserve"> </w:t>
      </w:r>
      <w:r w:rsidRPr="008A7096">
        <w:rPr>
          <w:rFonts w:asciiTheme="minorHAnsi" w:eastAsia="Arial" w:hAnsiTheme="minorHAnsi" w:cstheme="minorHAnsi"/>
          <w:color w:val="444444"/>
          <w:w w:val="105"/>
          <w:szCs w:val="22"/>
          <w:lang w:val="en-US"/>
        </w:rPr>
        <w:t>to</w:t>
      </w:r>
      <w:r w:rsidRPr="008A7096">
        <w:rPr>
          <w:rFonts w:asciiTheme="minorHAnsi" w:eastAsia="Arial" w:hAnsiTheme="minorHAnsi" w:cstheme="minorHAnsi"/>
          <w:color w:val="444444"/>
          <w:spacing w:val="-1"/>
          <w:w w:val="105"/>
          <w:szCs w:val="22"/>
          <w:lang w:val="en-US"/>
        </w:rPr>
        <w:t xml:space="preserve"> </w:t>
      </w:r>
      <w:r w:rsidRPr="008A7096">
        <w:rPr>
          <w:rFonts w:asciiTheme="minorHAnsi" w:eastAsia="Arial" w:hAnsiTheme="minorHAnsi" w:cstheme="minorHAnsi"/>
          <w:color w:val="343434"/>
          <w:w w:val="105"/>
          <w:szCs w:val="22"/>
          <w:lang w:val="en-US"/>
        </w:rPr>
        <w:t>enter</w:t>
      </w:r>
      <w:r w:rsidRPr="008A7096">
        <w:rPr>
          <w:rFonts w:asciiTheme="minorHAnsi" w:eastAsia="Arial" w:hAnsiTheme="minorHAnsi" w:cstheme="minorHAnsi"/>
          <w:color w:val="343434"/>
          <w:spacing w:val="-1"/>
          <w:w w:val="105"/>
          <w:szCs w:val="22"/>
          <w:lang w:val="en-US"/>
        </w:rPr>
        <w:t xml:space="preserve"> </w:t>
      </w:r>
      <w:r w:rsidRPr="008A7096">
        <w:rPr>
          <w:rFonts w:asciiTheme="minorHAnsi" w:eastAsia="Arial" w:hAnsiTheme="minorHAnsi" w:cstheme="minorHAnsi"/>
          <w:color w:val="343434"/>
          <w:w w:val="105"/>
          <w:szCs w:val="22"/>
          <w:lang w:val="en-US"/>
        </w:rPr>
        <w:t>into</w:t>
      </w:r>
      <w:r w:rsidRPr="008A7096">
        <w:rPr>
          <w:rFonts w:asciiTheme="minorHAnsi" w:eastAsia="Arial" w:hAnsiTheme="minorHAnsi" w:cstheme="minorHAnsi"/>
          <w:color w:val="343434"/>
          <w:spacing w:val="-12"/>
          <w:w w:val="105"/>
          <w:szCs w:val="22"/>
          <w:lang w:val="en-US"/>
        </w:rPr>
        <w:t xml:space="preserve"> </w:t>
      </w:r>
      <w:r w:rsidRPr="008A7096">
        <w:rPr>
          <w:rFonts w:asciiTheme="minorHAnsi" w:eastAsia="Arial" w:hAnsiTheme="minorHAnsi" w:cstheme="minorHAnsi"/>
          <w:color w:val="343434"/>
          <w:w w:val="105"/>
          <w:szCs w:val="22"/>
          <w:lang w:val="en-US"/>
        </w:rPr>
        <w:t>a</w:t>
      </w:r>
      <w:r w:rsidRPr="008A7096">
        <w:rPr>
          <w:rFonts w:asciiTheme="minorHAnsi" w:eastAsia="Arial" w:hAnsiTheme="minorHAnsi" w:cstheme="minorHAnsi"/>
          <w:color w:val="343434"/>
          <w:spacing w:val="-6"/>
          <w:w w:val="105"/>
          <w:szCs w:val="22"/>
          <w:lang w:val="en-US"/>
        </w:rPr>
        <w:t xml:space="preserve"> </w:t>
      </w:r>
      <w:r w:rsidRPr="008A7096">
        <w:rPr>
          <w:rFonts w:asciiTheme="minorHAnsi" w:eastAsia="Arial" w:hAnsiTheme="minorHAnsi" w:cstheme="minorHAnsi"/>
          <w:color w:val="343434"/>
          <w:w w:val="105"/>
          <w:szCs w:val="22"/>
          <w:lang w:val="en-US"/>
        </w:rPr>
        <w:t xml:space="preserve">contract </w:t>
      </w:r>
      <w:r w:rsidRPr="008A7096">
        <w:rPr>
          <w:rFonts w:asciiTheme="minorHAnsi" w:eastAsia="Arial" w:hAnsiTheme="minorHAnsi" w:cstheme="minorHAnsi"/>
          <w:color w:val="444444"/>
          <w:w w:val="105"/>
          <w:szCs w:val="22"/>
          <w:lang w:val="en-US"/>
        </w:rPr>
        <w:t xml:space="preserve">despite </w:t>
      </w:r>
      <w:r w:rsidRPr="008A7096">
        <w:rPr>
          <w:rFonts w:asciiTheme="minorHAnsi" w:eastAsia="Arial" w:hAnsiTheme="minorHAnsi" w:cstheme="minorHAnsi"/>
          <w:color w:val="343434"/>
          <w:w w:val="105"/>
          <w:szCs w:val="22"/>
          <w:lang w:val="en-US"/>
        </w:rPr>
        <w:t>winning the tender.</w:t>
      </w:r>
      <w:r w:rsidR="000608D7" w:rsidRPr="008A7096">
        <w:rPr>
          <w:lang w:val="en-US"/>
        </w:rPr>
        <w:t xml:space="preserve"> </w:t>
      </w:r>
    </w:p>
    <w:p w14:paraId="29361056" w14:textId="035500B6" w:rsidR="00E70E40" w:rsidRDefault="000608D7" w:rsidP="008F055E">
      <w:pPr>
        <w:pStyle w:val="Akapitzlist"/>
        <w:numPr>
          <w:ilvl w:val="0"/>
          <w:numId w:val="35"/>
        </w:numPr>
        <w:spacing w:line="276" w:lineRule="auto"/>
        <w:rPr>
          <w:lang w:val="en-US"/>
        </w:rPr>
      </w:pPr>
      <w:r w:rsidRPr="008A7096">
        <w:rPr>
          <w:lang w:val="en-US"/>
        </w:rPr>
        <w:t>the winning Bidder who signed the contract refuses to pay the price</w:t>
      </w:r>
      <w:r w:rsidR="001C3DF9" w:rsidRPr="008A7096">
        <w:rPr>
          <w:lang w:val="en-US"/>
        </w:rPr>
        <w:t>.</w:t>
      </w:r>
    </w:p>
    <w:p w14:paraId="452C4938" w14:textId="02EF1D9F" w:rsidR="008A7096" w:rsidRPr="008A7096" w:rsidRDefault="00DA1E5D" w:rsidP="008F055E">
      <w:pPr>
        <w:pStyle w:val="Akapitzlist"/>
        <w:numPr>
          <w:ilvl w:val="0"/>
          <w:numId w:val="35"/>
        </w:numPr>
        <w:spacing w:line="276" w:lineRule="auto"/>
        <w:rPr>
          <w:lang w:val="en-US"/>
        </w:rPr>
      </w:pPr>
      <w:r w:rsidRPr="008A7096">
        <w:rPr>
          <w:lang w:val="en-US"/>
        </w:rPr>
        <w:t xml:space="preserve">the conclusion of a contract has become impossible for reasons attributable to the </w:t>
      </w:r>
      <w:r w:rsidR="000C1655" w:rsidRPr="008A7096">
        <w:rPr>
          <w:lang w:val="en-US"/>
        </w:rPr>
        <w:t>Bidder</w:t>
      </w:r>
      <w:r w:rsidRPr="008A7096">
        <w:rPr>
          <w:lang w:val="en-US"/>
        </w:rPr>
        <w:t xml:space="preserve"> whose bid was selected;</w:t>
      </w:r>
    </w:p>
    <w:p w14:paraId="087FAC8F" w14:textId="605FBA7C" w:rsidR="00DA1E5D" w:rsidRPr="008A7096" w:rsidRDefault="00DA1E5D" w:rsidP="008F055E">
      <w:pPr>
        <w:pStyle w:val="Akapitzlist"/>
        <w:numPr>
          <w:ilvl w:val="0"/>
          <w:numId w:val="35"/>
        </w:numPr>
        <w:spacing w:line="276" w:lineRule="auto"/>
        <w:rPr>
          <w:lang w:val="en-US"/>
        </w:rPr>
      </w:pPr>
      <w:r w:rsidRPr="008A7096">
        <w:rPr>
          <w:lang w:val="en-US"/>
        </w:rPr>
        <w:t>the Seller withdraws, terminates</w:t>
      </w:r>
      <w:r w:rsidR="000C1655" w:rsidRPr="008A7096">
        <w:rPr>
          <w:lang w:val="en-US"/>
        </w:rPr>
        <w:t xml:space="preserve"> or dissolves the concluded contract under its provisions or under provisions of generally applicable law</w:t>
      </w:r>
      <w:r w:rsidR="00C122B5" w:rsidRPr="008A7096">
        <w:rPr>
          <w:lang w:val="en-US"/>
        </w:rPr>
        <w:t xml:space="preserve"> for the reasons attributable to the Buyer</w:t>
      </w:r>
      <w:r w:rsidRPr="008A7096">
        <w:rPr>
          <w:lang w:val="en-US"/>
        </w:rPr>
        <w:t>.</w:t>
      </w:r>
    </w:p>
    <w:p w14:paraId="1A1D7F72" w14:textId="77777777" w:rsidR="00FE5C31" w:rsidRPr="00FE5C31" w:rsidRDefault="00F25321" w:rsidP="00FE5C31">
      <w:pPr>
        <w:pStyle w:val="Nagwek1"/>
        <w:spacing w:line="276" w:lineRule="auto"/>
        <w:jc w:val="both"/>
        <w:rPr>
          <w:rFonts w:asciiTheme="minorHAnsi" w:hAnsiTheme="minorHAnsi" w:cstheme="minorHAnsi"/>
          <w:sz w:val="28"/>
          <w:szCs w:val="28"/>
          <w:lang w:val="en-GB"/>
        </w:rPr>
      </w:pPr>
      <w:bookmarkStart w:id="17" w:name="_Toc55235064"/>
      <w:bookmarkStart w:id="18" w:name="_Toc139891899"/>
      <w:r w:rsidRPr="008176CB">
        <w:rPr>
          <w:rFonts w:asciiTheme="minorHAnsi" w:hAnsiTheme="minorHAnsi" w:cstheme="minorHAnsi"/>
          <w:sz w:val="28"/>
          <w:szCs w:val="28"/>
          <w:lang w:val="en-GB"/>
        </w:rPr>
        <w:t>Other</w:t>
      </w:r>
      <w:bookmarkEnd w:id="17"/>
      <w:bookmarkEnd w:id="18"/>
    </w:p>
    <w:p w14:paraId="78AF07D6" w14:textId="77777777" w:rsidR="00E70E40" w:rsidRPr="00E70E40" w:rsidRDefault="00E70E40" w:rsidP="00FD7468">
      <w:pPr>
        <w:pStyle w:val="Akapitzlist"/>
        <w:numPr>
          <w:ilvl w:val="0"/>
          <w:numId w:val="30"/>
        </w:numPr>
        <w:jc w:val="both"/>
        <w:rPr>
          <w:rFonts w:cs="Calibri"/>
          <w:vanish/>
          <w:szCs w:val="22"/>
          <w:lang w:val="en-GB"/>
        </w:rPr>
      </w:pPr>
    </w:p>
    <w:p w14:paraId="6D2EB63C" w14:textId="78110ADA" w:rsidR="00E70E40" w:rsidRDefault="00E0503C" w:rsidP="00FD7468">
      <w:pPr>
        <w:pStyle w:val="Akapitzlist"/>
        <w:numPr>
          <w:ilvl w:val="1"/>
          <w:numId w:val="30"/>
        </w:numPr>
        <w:spacing w:line="276" w:lineRule="auto"/>
        <w:ind w:hanging="508"/>
        <w:jc w:val="both"/>
        <w:rPr>
          <w:rFonts w:cs="Calibri"/>
          <w:szCs w:val="22"/>
          <w:lang w:val="en-GB"/>
        </w:rPr>
      </w:pPr>
      <w:r w:rsidRPr="00E70E40">
        <w:rPr>
          <w:rFonts w:cs="Calibri"/>
          <w:szCs w:val="22"/>
          <w:lang w:val="en-GB"/>
        </w:rPr>
        <w:t>The Bidder bears</w:t>
      </w:r>
      <w:r w:rsidR="00AC52E9" w:rsidRPr="00E70E40">
        <w:rPr>
          <w:rFonts w:cs="Calibri"/>
          <w:szCs w:val="22"/>
          <w:lang w:val="en-GB"/>
        </w:rPr>
        <w:t xml:space="preserve"> all </w:t>
      </w:r>
      <w:r w:rsidRPr="00E70E40">
        <w:rPr>
          <w:rFonts w:cs="Calibri"/>
          <w:szCs w:val="22"/>
          <w:lang w:val="en-GB"/>
        </w:rPr>
        <w:t xml:space="preserve">costs </w:t>
      </w:r>
      <w:r w:rsidR="00AC52E9" w:rsidRPr="00E70E40">
        <w:rPr>
          <w:rFonts w:cs="Calibri"/>
          <w:szCs w:val="22"/>
          <w:lang w:val="en-GB"/>
        </w:rPr>
        <w:t>related to</w:t>
      </w:r>
      <w:r w:rsidRPr="00E70E40">
        <w:rPr>
          <w:rFonts w:cs="Calibri"/>
          <w:szCs w:val="22"/>
          <w:lang w:val="en-GB"/>
        </w:rPr>
        <w:t xml:space="preserve"> preparation </w:t>
      </w:r>
      <w:r w:rsidR="00AC52E9" w:rsidRPr="00E70E40">
        <w:rPr>
          <w:rFonts w:cs="Calibri"/>
          <w:szCs w:val="22"/>
          <w:lang w:val="en-GB"/>
        </w:rPr>
        <w:t xml:space="preserve">and delivery of </w:t>
      </w:r>
      <w:r w:rsidRPr="00E70E40">
        <w:rPr>
          <w:rFonts w:cs="Calibri"/>
          <w:szCs w:val="22"/>
          <w:lang w:val="en-GB"/>
        </w:rPr>
        <w:t>Tender Documentation.</w:t>
      </w:r>
    </w:p>
    <w:p w14:paraId="3411FD48" w14:textId="77777777" w:rsidR="00E70E40" w:rsidRDefault="00EB39D1" w:rsidP="00FD7468">
      <w:pPr>
        <w:pStyle w:val="Akapitzlist"/>
        <w:numPr>
          <w:ilvl w:val="1"/>
          <w:numId w:val="30"/>
        </w:numPr>
        <w:spacing w:line="276" w:lineRule="auto"/>
        <w:ind w:hanging="508"/>
        <w:jc w:val="both"/>
        <w:rPr>
          <w:rFonts w:cs="Calibri"/>
          <w:szCs w:val="22"/>
          <w:lang w:val="en-GB"/>
        </w:rPr>
      </w:pPr>
      <w:r>
        <w:rPr>
          <w:rFonts w:cs="Calibri"/>
          <w:szCs w:val="22"/>
          <w:lang w:val="en-GB"/>
        </w:rPr>
        <w:t>Seller</w:t>
      </w:r>
      <w:r w:rsidR="00B17D79" w:rsidRPr="00E70E40">
        <w:rPr>
          <w:rFonts w:cs="Calibri"/>
          <w:szCs w:val="22"/>
          <w:lang w:val="en-GB"/>
        </w:rPr>
        <w:t xml:space="preserve"> reserves the right to include in the final content of the Sales Agreement provisions more favourable to the </w:t>
      </w:r>
      <w:r>
        <w:rPr>
          <w:rFonts w:cs="Calibri"/>
          <w:szCs w:val="22"/>
          <w:lang w:val="en-GB"/>
        </w:rPr>
        <w:t>Seller</w:t>
      </w:r>
      <w:r w:rsidR="00B17D79" w:rsidRPr="00E70E40">
        <w:rPr>
          <w:rFonts w:cs="Calibri"/>
          <w:szCs w:val="22"/>
          <w:lang w:val="en-GB"/>
        </w:rPr>
        <w:t xml:space="preserve"> than those provided in Appendix 3, if such conditions were proposed by the Bidder. In </w:t>
      </w:r>
      <w:r w:rsidR="00E9180B">
        <w:rPr>
          <w:rFonts w:cs="Calibri"/>
          <w:szCs w:val="22"/>
          <w:lang w:val="en-GB"/>
        </w:rPr>
        <w:t xml:space="preserve">particularly </w:t>
      </w:r>
      <w:r w:rsidR="00B17D79" w:rsidRPr="00E70E40">
        <w:rPr>
          <w:rFonts w:cs="Calibri"/>
          <w:szCs w:val="22"/>
          <w:lang w:val="en-GB"/>
        </w:rPr>
        <w:t>justified cases, the</w:t>
      </w:r>
      <w:r w:rsidR="00492788">
        <w:rPr>
          <w:rFonts w:cs="Calibri"/>
          <w:szCs w:val="22"/>
          <w:lang w:val="en-GB"/>
        </w:rPr>
        <w:t xml:space="preserve"> Seller</w:t>
      </w:r>
      <w:r w:rsidR="00B17D79" w:rsidRPr="00E70E40">
        <w:rPr>
          <w:rFonts w:cs="Calibri"/>
          <w:szCs w:val="22"/>
          <w:lang w:val="en-GB"/>
        </w:rPr>
        <w:t xml:space="preserve"> reserves the right to enter into the final content of the Sales Agreement provisions less favourable to the </w:t>
      </w:r>
      <w:r w:rsidR="00492788">
        <w:rPr>
          <w:rFonts w:cs="Calibri"/>
          <w:szCs w:val="22"/>
          <w:lang w:val="en-GB"/>
        </w:rPr>
        <w:t>Seller</w:t>
      </w:r>
      <w:r w:rsidR="00B17D79" w:rsidRPr="00E70E40">
        <w:rPr>
          <w:rFonts w:cs="Calibri"/>
          <w:szCs w:val="22"/>
          <w:lang w:val="en-GB"/>
        </w:rPr>
        <w:t xml:space="preserve"> than those provided in Appendix </w:t>
      </w:r>
      <w:r w:rsidR="00E70E40">
        <w:rPr>
          <w:rFonts w:cs="Calibri"/>
          <w:szCs w:val="22"/>
          <w:lang w:val="en-GB"/>
        </w:rPr>
        <w:t xml:space="preserve">no. </w:t>
      </w:r>
      <w:r w:rsidR="00B17D79" w:rsidRPr="00E70E40">
        <w:rPr>
          <w:rFonts w:cs="Calibri"/>
          <w:szCs w:val="22"/>
          <w:lang w:val="en-GB"/>
        </w:rPr>
        <w:t>3</w:t>
      </w:r>
      <w:r w:rsidR="000D4D4E" w:rsidRPr="00E70E40">
        <w:rPr>
          <w:rFonts w:cs="Calibri"/>
          <w:szCs w:val="22"/>
          <w:lang w:val="en-GB"/>
        </w:rPr>
        <w:t>.</w:t>
      </w:r>
    </w:p>
    <w:p w14:paraId="0A01BE2F" w14:textId="0829965F" w:rsidR="000608D7" w:rsidRDefault="00182E81" w:rsidP="00FD7468">
      <w:pPr>
        <w:pStyle w:val="Akapitzlist"/>
        <w:numPr>
          <w:ilvl w:val="1"/>
          <w:numId w:val="30"/>
        </w:numPr>
        <w:spacing w:line="276" w:lineRule="auto"/>
        <w:ind w:hanging="508"/>
        <w:jc w:val="both"/>
        <w:rPr>
          <w:rFonts w:cs="Calibri"/>
          <w:szCs w:val="22"/>
          <w:lang w:val="en-GB"/>
        </w:rPr>
      </w:pPr>
      <w:r w:rsidRPr="00E70E40">
        <w:rPr>
          <w:rFonts w:cs="Calibri"/>
          <w:szCs w:val="22"/>
          <w:lang w:val="en-GB"/>
        </w:rPr>
        <w:t>The Offer binding period is a minimum of</w:t>
      </w:r>
      <w:r w:rsidR="00FE5C31" w:rsidRPr="00E70E40">
        <w:rPr>
          <w:rFonts w:cs="Calibri"/>
          <w:szCs w:val="22"/>
          <w:lang w:val="en-GB"/>
        </w:rPr>
        <w:t xml:space="preserve"> </w:t>
      </w:r>
      <w:r w:rsidR="00095ED8">
        <w:rPr>
          <w:rFonts w:cs="Calibri"/>
          <w:szCs w:val="22"/>
          <w:lang w:val="en-GB"/>
        </w:rPr>
        <w:t>6</w:t>
      </w:r>
      <w:r w:rsidR="00FE5C31" w:rsidRPr="00E70E40">
        <w:rPr>
          <w:rFonts w:cs="Calibri"/>
          <w:szCs w:val="22"/>
          <w:lang w:val="en-GB"/>
        </w:rPr>
        <w:t xml:space="preserve">0 </w:t>
      </w:r>
      <w:r w:rsidRPr="00E70E40">
        <w:rPr>
          <w:rFonts w:cs="Calibri"/>
          <w:szCs w:val="22"/>
          <w:lang w:val="en-GB"/>
        </w:rPr>
        <w:t>days, and the period begins with the deadline for Bids submission.</w:t>
      </w:r>
    </w:p>
    <w:p w14:paraId="4CD829A1" w14:textId="471BA2E8" w:rsidR="000608D7" w:rsidRDefault="00100426" w:rsidP="00FD7468">
      <w:pPr>
        <w:pStyle w:val="Akapitzlist"/>
        <w:numPr>
          <w:ilvl w:val="1"/>
          <w:numId w:val="30"/>
        </w:numPr>
        <w:spacing w:line="276" w:lineRule="auto"/>
        <w:ind w:hanging="508"/>
        <w:jc w:val="both"/>
        <w:rPr>
          <w:rFonts w:cs="Calibri"/>
          <w:szCs w:val="22"/>
          <w:lang w:val="en-GB"/>
        </w:rPr>
      </w:pPr>
      <w:r w:rsidRPr="000608D7">
        <w:rPr>
          <w:rFonts w:cs="Calibri"/>
          <w:szCs w:val="22"/>
          <w:lang w:val="en-GB"/>
        </w:rPr>
        <w:t xml:space="preserve">The </w:t>
      </w:r>
      <w:r w:rsidR="001C6B1F">
        <w:rPr>
          <w:rFonts w:cs="Calibri"/>
          <w:szCs w:val="22"/>
          <w:lang w:val="en-GB"/>
        </w:rPr>
        <w:t>Seller</w:t>
      </w:r>
      <w:r w:rsidR="001C6B1F" w:rsidRPr="000608D7">
        <w:rPr>
          <w:rFonts w:cs="Calibri"/>
          <w:szCs w:val="22"/>
          <w:lang w:val="en-GB"/>
        </w:rPr>
        <w:t xml:space="preserve"> </w:t>
      </w:r>
      <w:r w:rsidRPr="000608D7">
        <w:rPr>
          <w:rFonts w:cs="Calibri"/>
          <w:szCs w:val="22"/>
          <w:lang w:val="en-GB"/>
        </w:rPr>
        <w:t xml:space="preserve">reserves the right to cancel </w:t>
      </w:r>
      <w:r w:rsidR="00457A32">
        <w:rPr>
          <w:rFonts w:cs="Calibri"/>
          <w:szCs w:val="22"/>
          <w:lang w:val="en-GB"/>
        </w:rPr>
        <w:t>Unl</w:t>
      </w:r>
      <w:r w:rsidRPr="000608D7">
        <w:rPr>
          <w:rFonts w:cs="Calibri"/>
          <w:szCs w:val="22"/>
          <w:lang w:val="en-GB"/>
        </w:rPr>
        <w:t xml:space="preserve">imited Tender Procedure at any stage without the obligation to inform Bidder about the reason for cancelation. </w:t>
      </w:r>
    </w:p>
    <w:p w14:paraId="3BAEC5F0" w14:textId="7C2A3E2A" w:rsidR="000608D7" w:rsidRDefault="00100426" w:rsidP="00FD7468">
      <w:pPr>
        <w:pStyle w:val="Akapitzlist"/>
        <w:numPr>
          <w:ilvl w:val="1"/>
          <w:numId w:val="30"/>
        </w:numPr>
        <w:spacing w:line="276" w:lineRule="auto"/>
        <w:ind w:hanging="508"/>
        <w:jc w:val="both"/>
        <w:rPr>
          <w:rFonts w:cs="Calibri"/>
          <w:szCs w:val="22"/>
          <w:lang w:val="en-GB"/>
        </w:rPr>
      </w:pPr>
      <w:r w:rsidRPr="000608D7">
        <w:rPr>
          <w:rFonts w:cs="Calibri"/>
          <w:szCs w:val="22"/>
          <w:lang w:val="en-GB"/>
        </w:rPr>
        <w:t xml:space="preserve">The Bidder shall not pursue any claim against the </w:t>
      </w:r>
      <w:r w:rsidR="00457A32">
        <w:rPr>
          <w:rFonts w:cs="Calibri"/>
          <w:szCs w:val="22"/>
          <w:lang w:val="en-GB"/>
        </w:rPr>
        <w:t>Seller</w:t>
      </w:r>
      <w:r w:rsidR="00457A32" w:rsidRPr="000608D7">
        <w:rPr>
          <w:rFonts w:cs="Calibri"/>
          <w:szCs w:val="22"/>
          <w:lang w:val="en-GB"/>
        </w:rPr>
        <w:t xml:space="preserve"> </w:t>
      </w:r>
      <w:r w:rsidRPr="000608D7">
        <w:rPr>
          <w:rFonts w:cs="Calibri"/>
          <w:szCs w:val="22"/>
          <w:lang w:val="en-GB"/>
        </w:rPr>
        <w:t xml:space="preserve">for any damages arising as a result of the cancellation of the proceedings or the closing of the proceedings without the selection of any offer by the </w:t>
      </w:r>
      <w:r w:rsidR="00457A32">
        <w:rPr>
          <w:rFonts w:cs="Calibri"/>
          <w:szCs w:val="22"/>
          <w:lang w:val="en-GB"/>
        </w:rPr>
        <w:t>Seller</w:t>
      </w:r>
      <w:r w:rsidRPr="000608D7">
        <w:rPr>
          <w:rFonts w:cs="Calibri"/>
          <w:szCs w:val="22"/>
          <w:lang w:val="en-GB"/>
        </w:rPr>
        <w:t>.</w:t>
      </w:r>
    </w:p>
    <w:p w14:paraId="52148D9D" w14:textId="2E655BC3" w:rsidR="00100426" w:rsidRPr="000608D7" w:rsidRDefault="00100426" w:rsidP="00FD7468">
      <w:pPr>
        <w:pStyle w:val="Akapitzlist"/>
        <w:numPr>
          <w:ilvl w:val="1"/>
          <w:numId w:val="30"/>
        </w:numPr>
        <w:spacing w:line="276" w:lineRule="auto"/>
        <w:ind w:hanging="508"/>
        <w:jc w:val="both"/>
        <w:rPr>
          <w:rFonts w:cs="Calibri"/>
          <w:szCs w:val="22"/>
          <w:lang w:val="en-GB"/>
        </w:rPr>
      </w:pPr>
      <w:r w:rsidRPr="000608D7">
        <w:rPr>
          <w:rFonts w:cs="Calibri"/>
          <w:szCs w:val="22"/>
          <w:u w:val="single"/>
          <w:lang w:val="en-GB"/>
        </w:rPr>
        <w:t xml:space="preserve">Attachment of any Bidders terms and conditions to the submitted offer is not allowed. </w:t>
      </w:r>
      <w:r w:rsidRPr="000608D7">
        <w:rPr>
          <w:rFonts w:cs="Calibri"/>
          <w:szCs w:val="22"/>
          <w:u w:val="single"/>
        </w:rPr>
        <w:t xml:space="preserve">Such documents will not be binding on the </w:t>
      </w:r>
      <w:r w:rsidR="00457A32">
        <w:rPr>
          <w:rFonts w:cs="Calibri"/>
          <w:szCs w:val="22"/>
          <w:u w:val="single"/>
        </w:rPr>
        <w:t>Seller</w:t>
      </w:r>
      <w:r w:rsidRPr="000608D7">
        <w:rPr>
          <w:rFonts w:cs="Calibri"/>
          <w:szCs w:val="22"/>
          <w:u w:val="single"/>
        </w:rPr>
        <w:t>.</w:t>
      </w:r>
    </w:p>
    <w:p w14:paraId="798990BB" w14:textId="67F498D5" w:rsidR="001A367F" w:rsidRDefault="001A367F" w:rsidP="00FD7468">
      <w:pPr>
        <w:pStyle w:val="Akapitzlist"/>
        <w:numPr>
          <w:ilvl w:val="1"/>
          <w:numId w:val="30"/>
        </w:numPr>
        <w:spacing w:line="276" w:lineRule="auto"/>
        <w:ind w:hanging="508"/>
        <w:jc w:val="both"/>
        <w:rPr>
          <w:rFonts w:cs="Calibri"/>
          <w:szCs w:val="22"/>
          <w:lang w:val="en-GB"/>
        </w:rPr>
      </w:pPr>
      <w:r w:rsidRPr="00E70E40">
        <w:rPr>
          <w:rFonts w:cs="Calibri"/>
          <w:szCs w:val="22"/>
          <w:lang w:val="en-GB"/>
        </w:rPr>
        <w:t xml:space="preserve">NOTE: In case of any discrepancies, pdf files prevail </w:t>
      </w:r>
      <w:r w:rsidR="000608D7">
        <w:rPr>
          <w:rFonts w:cs="Calibri"/>
          <w:szCs w:val="22"/>
          <w:lang w:val="en-GB"/>
        </w:rPr>
        <w:t xml:space="preserve">over </w:t>
      </w:r>
      <w:r w:rsidRPr="00E70E40">
        <w:rPr>
          <w:rFonts w:cs="Calibri"/>
          <w:szCs w:val="22"/>
          <w:lang w:val="en-GB"/>
        </w:rPr>
        <w:t>docx file.</w:t>
      </w:r>
    </w:p>
    <w:p w14:paraId="3DD0FCE0" w14:textId="77777777" w:rsidR="000608D7" w:rsidRDefault="000608D7">
      <w:pPr>
        <w:spacing w:before="0" w:after="0" w:line="240" w:lineRule="auto"/>
        <w:rPr>
          <w:b/>
          <w:sz w:val="28"/>
          <w:lang w:val="en-GB"/>
        </w:rPr>
      </w:pPr>
      <w:r>
        <w:rPr>
          <w:b/>
          <w:sz w:val="28"/>
          <w:lang w:val="en-GB"/>
        </w:rPr>
        <w:br w:type="page"/>
      </w:r>
    </w:p>
    <w:p w14:paraId="2CB03630" w14:textId="791D6D97" w:rsidR="00396889" w:rsidRPr="00736F21" w:rsidRDefault="00396889" w:rsidP="00396889">
      <w:pPr>
        <w:spacing w:after="0"/>
        <w:rPr>
          <w:rFonts w:asciiTheme="minorHAnsi" w:hAnsiTheme="minorHAnsi" w:cstheme="minorHAnsi"/>
          <w:sz w:val="20"/>
          <w:lang w:val="en-US"/>
        </w:rPr>
      </w:pPr>
      <w:r w:rsidRPr="00736F21">
        <w:rPr>
          <w:rFonts w:asciiTheme="minorHAnsi" w:hAnsiTheme="minorHAnsi" w:cstheme="minorHAnsi"/>
          <w:sz w:val="20"/>
          <w:lang w:val="en-US"/>
        </w:rPr>
        <w:lastRenderedPageBreak/>
        <w:t xml:space="preserve">Appendix No. </w:t>
      </w:r>
      <w:r>
        <w:rPr>
          <w:rFonts w:asciiTheme="minorHAnsi" w:hAnsiTheme="minorHAnsi" w:cstheme="minorHAnsi"/>
          <w:sz w:val="20"/>
          <w:lang w:val="en-US"/>
        </w:rPr>
        <w:t>2</w:t>
      </w:r>
      <w:r w:rsidRPr="00736F21">
        <w:rPr>
          <w:rFonts w:asciiTheme="minorHAnsi" w:hAnsiTheme="minorHAnsi" w:cstheme="minorHAnsi"/>
          <w:sz w:val="20"/>
          <w:lang w:val="en-US"/>
        </w:rPr>
        <w:t xml:space="preserve"> </w:t>
      </w:r>
      <w:r>
        <w:rPr>
          <w:rFonts w:asciiTheme="minorHAnsi" w:hAnsiTheme="minorHAnsi" w:cstheme="minorHAnsi"/>
          <w:sz w:val="20"/>
          <w:lang w:val="en-US"/>
        </w:rPr>
        <w:t>Price form</w:t>
      </w:r>
    </w:p>
    <w:p w14:paraId="2D8247D3" w14:textId="2881B1CE" w:rsidR="0013680B" w:rsidRDefault="009F6CBA" w:rsidP="0013680B">
      <w:pPr>
        <w:jc w:val="center"/>
        <w:rPr>
          <w:b/>
          <w:sz w:val="28"/>
          <w:lang w:val="en-GB"/>
        </w:rPr>
      </w:pPr>
      <w:r>
        <w:rPr>
          <w:b/>
          <w:sz w:val="28"/>
          <w:lang w:val="en-GB"/>
        </w:rPr>
        <w:t xml:space="preserve">Price </w:t>
      </w:r>
      <w:r w:rsidR="0013680B">
        <w:rPr>
          <w:b/>
          <w:sz w:val="28"/>
          <w:lang w:val="en-GB"/>
        </w:rPr>
        <w:t xml:space="preserve">form </w:t>
      </w:r>
    </w:p>
    <w:tbl>
      <w:tblPr>
        <w:tblW w:w="9072" w:type="dxa"/>
        <w:tblInd w:w="-5" w:type="dxa"/>
        <w:tblLayout w:type="fixed"/>
        <w:tblCellMar>
          <w:left w:w="70" w:type="dxa"/>
          <w:right w:w="70" w:type="dxa"/>
        </w:tblCellMar>
        <w:tblLook w:val="04A0" w:firstRow="1" w:lastRow="0" w:firstColumn="1" w:lastColumn="0" w:noHBand="0" w:noVBand="1"/>
      </w:tblPr>
      <w:tblGrid>
        <w:gridCol w:w="3541"/>
        <w:gridCol w:w="1275"/>
        <w:gridCol w:w="850"/>
        <w:gridCol w:w="422"/>
        <w:gridCol w:w="219"/>
        <w:gridCol w:w="2765"/>
      </w:tblGrid>
      <w:tr w:rsidR="00EB39D1" w:rsidRPr="0097559A" w14:paraId="4E80CA11" w14:textId="77777777" w:rsidTr="00782891">
        <w:trPr>
          <w:trHeight w:val="836"/>
        </w:trPr>
        <w:tc>
          <w:tcPr>
            <w:tcW w:w="3544" w:type="dxa"/>
            <w:tcBorders>
              <w:top w:val="single" w:sz="4" w:space="0" w:color="auto"/>
              <w:left w:val="single" w:sz="4" w:space="0" w:color="auto"/>
              <w:bottom w:val="single" w:sz="4" w:space="0" w:color="auto"/>
              <w:right w:val="single" w:sz="4" w:space="0" w:color="auto"/>
            </w:tcBorders>
            <w:shd w:val="clear" w:color="000000" w:fill="BFBFBF"/>
            <w:hideMark/>
          </w:tcPr>
          <w:p w14:paraId="7A0A4716" w14:textId="77777777" w:rsidR="00EB39D1" w:rsidRPr="00E416E2" w:rsidRDefault="00EB39D1" w:rsidP="006D2BD4">
            <w:pPr>
              <w:spacing w:after="0" w:line="240" w:lineRule="auto"/>
              <w:jc w:val="center"/>
              <w:rPr>
                <w:rFonts w:eastAsia="Times New Roman" w:cs="Calibri"/>
                <w:b/>
                <w:bCs/>
                <w:color w:val="000000"/>
                <w:lang w:val="en-US" w:eastAsia="pl-PL"/>
              </w:rPr>
            </w:pPr>
            <w:r>
              <w:rPr>
                <w:rFonts w:eastAsia="Times New Roman" w:cs="Calibri"/>
                <w:b/>
                <w:bCs/>
                <w:color w:val="000000"/>
                <w:lang w:val="en-US" w:eastAsia="pl-PL"/>
              </w:rPr>
              <w:t>I</w:t>
            </w:r>
            <w:r w:rsidRPr="00E416E2">
              <w:rPr>
                <w:rFonts w:eastAsia="Times New Roman" w:cs="Calibri"/>
                <w:b/>
                <w:bCs/>
                <w:color w:val="000000"/>
                <w:lang w:val="en-US" w:eastAsia="pl-PL"/>
              </w:rPr>
              <w:t>TEM DESCRIPTION</w:t>
            </w:r>
          </w:p>
          <w:p w14:paraId="7756043C" w14:textId="77777777" w:rsidR="00EB39D1" w:rsidRDefault="00EB39D1" w:rsidP="006D2BD4">
            <w:pPr>
              <w:jc w:val="center"/>
              <w:rPr>
                <w:lang w:val="en-US"/>
              </w:rPr>
            </w:pPr>
            <w:r>
              <w:rPr>
                <w:lang w:val="en-US"/>
              </w:rPr>
              <w:t>according to Technical Specification</w:t>
            </w:r>
          </w:p>
          <w:p w14:paraId="39ED6BB5" w14:textId="77777777" w:rsidR="00EB39D1" w:rsidRPr="00E416E2" w:rsidRDefault="00EB39D1" w:rsidP="006D2BD4">
            <w:pPr>
              <w:spacing w:after="0" w:line="240" w:lineRule="auto"/>
              <w:jc w:val="center"/>
              <w:rPr>
                <w:rFonts w:eastAsia="Times New Roman" w:cs="Calibri"/>
                <w:b/>
                <w:bCs/>
                <w:color w:val="000000"/>
                <w:lang w:val="en-US" w:eastAsia="pl-PL"/>
              </w:rPr>
            </w:pP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6449C69C" w14:textId="77777777" w:rsidR="00EB39D1" w:rsidRDefault="00EB39D1" w:rsidP="006D2BD4">
            <w:pPr>
              <w:spacing w:after="0" w:line="240" w:lineRule="auto"/>
              <w:jc w:val="center"/>
              <w:rPr>
                <w:rFonts w:eastAsia="Times New Roman" w:cs="Calibri"/>
                <w:b/>
                <w:bCs/>
                <w:color w:val="000000"/>
                <w:lang w:eastAsia="pl-PL"/>
              </w:rPr>
            </w:pPr>
            <w:r>
              <w:rPr>
                <w:rFonts w:eastAsia="Times New Roman" w:cs="Calibri"/>
                <w:b/>
                <w:bCs/>
                <w:color w:val="000000"/>
                <w:lang w:eastAsia="pl-PL"/>
              </w:rPr>
              <w:t>QUANTITY</w:t>
            </w:r>
          </w:p>
        </w:tc>
        <w:tc>
          <w:tcPr>
            <w:tcW w:w="850" w:type="dxa"/>
            <w:tcBorders>
              <w:top w:val="single" w:sz="4" w:space="0" w:color="auto"/>
              <w:left w:val="single" w:sz="4" w:space="0" w:color="auto"/>
              <w:bottom w:val="single" w:sz="4" w:space="0" w:color="auto"/>
              <w:right w:val="single" w:sz="4" w:space="0" w:color="auto"/>
            </w:tcBorders>
            <w:shd w:val="clear" w:color="000000" w:fill="BFBFBF"/>
          </w:tcPr>
          <w:p w14:paraId="7D552FED" w14:textId="77777777" w:rsidR="00EB39D1" w:rsidRDefault="00EB39D1" w:rsidP="006D2BD4">
            <w:pPr>
              <w:spacing w:after="0" w:line="240" w:lineRule="auto"/>
              <w:jc w:val="center"/>
              <w:rPr>
                <w:rFonts w:eastAsia="Times New Roman" w:cs="Calibri"/>
                <w:b/>
                <w:bCs/>
                <w:color w:val="000000"/>
                <w:lang w:eastAsia="pl-PL"/>
              </w:rPr>
            </w:pPr>
            <w:r w:rsidRPr="00635265">
              <w:rPr>
                <w:rFonts w:cs="Calibri"/>
                <w:b/>
                <w:bCs/>
                <w:color w:val="000000"/>
              </w:rPr>
              <w:t>UNIT</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BFBFBF"/>
          </w:tcPr>
          <w:p w14:paraId="481C8E75" w14:textId="77777777" w:rsidR="00EB39D1" w:rsidRPr="00342596" w:rsidRDefault="00EB39D1" w:rsidP="00342596">
            <w:pPr>
              <w:spacing w:after="0" w:line="240" w:lineRule="auto"/>
              <w:jc w:val="center"/>
              <w:rPr>
                <w:rFonts w:cs="Calibri"/>
                <w:b/>
                <w:bCs/>
                <w:color w:val="000000"/>
                <w:lang w:val="en-US"/>
              </w:rPr>
            </w:pPr>
            <w:r w:rsidRPr="00342596">
              <w:rPr>
                <w:rFonts w:cs="Calibri"/>
                <w:b/>
                <w:bCs/>
                <w:color w:val="000000"/>
                <w:lang w:val="en-US"/>
              </w:rPr>
              <w:t>TOTAL NET PRICE</w:t>
            </w:r>
          </w:p>
          <w:p w14:paraId="1EFC421B" w14:textId="302C9A9F" w:rsidR="00EB39D1" w:rsidRPr="008E575F" w:rsidRDefault="00EB39D1" w:rsidP="00210AE8">
            <w:pPr>
              <w:spacing w:after="0" w:line="240" w:lineRule="auto"/>
              <w:rPr>
                <w:rFonts w:eastAsia="Times New Roman" w:cs="Calibri"/>
                <w:b/>
                <w:bCs/>
                <w:color w:val="000000"/>
                <w:lang w:val="en-GB" w:eastAsia="pl-PL"/>
              </w:rPr>
            </w:pPr>
          </w:p>
        </w:tc>
      </w:tr>
      <w:tr w:rsidR="00EB39D1" w:rsidRPr="00092930" w14:paraId="0E0872EC" w14:textId="77777777" w:rsidTr="00782891">
        <w:trPr>
          <w:trHeight w:val="36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DA39" w14:textId="2EE18502" w:rsidR="00EB39D1" w:rsidRPr="00092930" w:rsidRDefault="00DD6FAF" w:rsidP="00D56B4D">
            <w:pPr>
              <w:spacing w:after="0" w:line="276" w:lineRule="auto"/>
              <w:jc w:val="center"/>
              <w:rPr>
                <w:rFonts w:cs="Calibri"/>
                <w:b/>
                <w:lang w:val="en-GB"/>
              </w:rPr>
            </w:pPr>
            <w:sdt>
              <w:sdtPr>
                <w:rPr>
                  <w:rFonts w:cs="Calibri"/>
                  <w:b/>
                  <w:szCs w:val="22"/>
                  <w:lang w:val="en-GB"/>
                </w:rPr>
                <w:alias w:val="Temat"/>
                <w:tag w:val=""/>
                <w:id w:val="1121266043"/>
                <w:placeholder>
                  <w:docPart w:val="CE59455668A249428F6277BD9C53FD63"/>
                </w:placeholder>
                <w:dataBinding w:prefixMappings="xmlns:ns0='http://purl.org/dc/elements/1.1/' xmlns:ns1='http://schemas.openxmlformats.org/package/2006/metadata/core-properties' " w:xpath="/ns1:coreProperties[1]/ns0:subject[1]" w:storeItemID="{6C3C8BC8-F283-45AE-878A-BAB7291924A1}"/>
                <w:text/>
              </w:sdtPr>
              <w:sdtEndPr/>
              <w:sdtContent>
                <w:r w:rsidR="00667763" w:rsidRPr="00092930">
                  <w:rPr>
                    <w:rFonts w:cs="Calibri"/>
                    <w:b/>
                    <w:szCs w:val="22"/>
                    <w:lang w:val="en-GB"/>
                  </w:rPr>
                  <w:t>Fracturing Equipment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C493B3" w14:textId="77777777" w:rsidR="00EB39D1" w:rsidRPr="00092930" w:rsidRDefault="00EB39D1" w:rsidP="00D56B4D">
            <w:pPr>
              <w:spacing w:beforeLines="40" w:before="96" w:afterLines="40" w:after="96" w:line="276" w:lineRule="auto"/>
              <w:jc w:val="center"/>
              <w:rPr>
                <w:lang w:val="en-US"/>
              </w:rPr>
            </w:pPr>
            <w:r w:rsidRPr="00092930">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630F71" w14:textId="1911540A" w:rsidR="00EB39D1" w:rsidRPr="00092930" w:rsidRDefault="00210AE8" w:rsidP="00D56B4D">
            <w:pPr>
              <w:spacing w:beforeLines="40" w:before="96" w:afterLines="40" w:after="96" w:line="276" w:lineRule="auto"/>
              <w:jc w:val="center"/>
            </w:pPr>
            <w:r w:rsidRPr="00092930">
              <w:t>SET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1A4B4" w14:textId="100C866C" w:rsidR="00EB39D1" w:rsidRPr="00092930" w:rsidRDefault="00EB39D1" w:rsidP="00210AE8">
            <w:pPr>
              <w:spacing w:beforeLines="40" w:before="96" w:afterLines="40" w:after="96" w:line="240" w:lineRule="auto"/>
              <w:jc w:val="center"/>
              <w:rPr>
                <w:rFonts w:cs="Calibri"/>
                <w:b/>
                <w:bCs/>
                <w:color w:val="000000"/>
              </w:rPr>
            </w:pPr>
            <w:r w:rsidRPr="00092930">
              <w:rPr>
                <w:sz w:val="20"/>
              </w:rPr>
              <w:t>…………………………….</w:t>
            </w:r>
            <w:r w:rsidR="00210AE8" w:rsidRPr="00092930">
              <w:rPr>
                <w:sz w:val="20"/>
              </w:rPr>
              <w:t xml:space="preserve"> </w:t>
            </w:r>
            <w:r w:rsidRPr="00092930">
              <w:rPr>
                <w:rFonts w:cs="Calibri"/>
                <w:b/>
                <w:bCs/>
                <w:color w:val="000000"/>
              </w:rPr>
              <w:t>USD</w:t>
            </w:r>
          </w:p>
        </w:tc>
      </w:tr>
      <w:tr w:rsidR="0013680B" w:rsidRPr="00092930" w14:paraId="707661D2" w14:textId="77777777" w:rsidTr="00782891">
        <w:tblPrEx>
          <w:jc w:val="center"/>
          <w:tblInd w:w="0" w:type="dxa"/>
        </w:tblPrEx>
        <w:trPr>
          <w:trHeight w:val="397"/>
          <w:jc w:val="center"/>
        </w:trPr>
        <w:tc>
          <w:tcPr>
            <w:tcW w:w="3538" w:type="dxa"/>
            <w:tcBorders>
              <w:top w:val="nil"/>
              <w:left w:val="nil"/>
              <w:bottom w:val="nil"/>
              <w:right w:val="nil"/>
            </w:tcBorders>
            <w:shd w:val="clear" w:color="auto" w:fill="auto"/>
            <w:vAlign w:val="center"/>
          </w:tcPr>
          <w:p w14:paraId="752D7FED" w14:textId="77777777" w:rsidR="0013680B" w:rsidRPr="00092930" w:rsidRDefault="0013680B" w:rsidP="006D2BD4">
            <w:pPr>
              <w:spacing w:after="0" w:line="240" w:lineRule="auto"/>
              <w:rPr>
                <w:rFonts w:eastAsia="Calibri" w:cs="Calibri"/>
                <w:lang w:val="en-GB"/>
              </w:rPr>
            </w:pPr>
          </w:p>
          <w:p w14:paraId="6D91B024" w14:textId="77777777" w:rsidR="0013680B" w:rsidRPr="00092930" w:rsidRDefault="0013680B" w:rsidP="006D2BD4">
            <w:pPr>
              <w:spacing w:after="0" w:line="240" w:lineRule="auto"/>
              <w:rPr>
                <w:rFonts w:eastAsia="Times New Roman" w:cs="Calibri"/>
                <w:color w:val="000000"/>
                <w:lang w:val="en-US" w:eastAsia="pl-PL"/>
              </w:rPr>
            </w:pPr>
            <w:r w:rsidRPr="00092930">
              <w:rPr>
                <w:rFonts w:eastAsia="Calibri" w:cs="Calibri"/>
                <w:lang w:val="en-GB"/>
              </w:rPr>
              <w:t xml:space="preserve">We declare to accept of Draft Sales Agreement: </w:t>
            </w:r>
          </w:p>
        </w:tc>
        <w:tc>
          <w:tcPr>
            <w:tcW w:w="2548" w:type="dxa"/>
            <w:gridSpan w:val="3"/>
            <w:tcBorders>
              <w:top w:val="nil"/>
              <w:left w:val="nil"/>
              <w:bottom w:val="nil"/>
              <w:right w:val="nil"/>
            </w:tcBorders>
            <w:shd w:val="clear" w:color="auto" w:fill="auto"/>
            <w:vAlign w:val="center"/>
          </w:tcPr>
          <w:p w14:paraId="091F3776" w14:textId="77777777" w:rsidR="0013680B" w:rsidRPr="00092930" w:rsidRDefault="0013680B" w:rsidP="006D2BD4">
            <w:pPr>
              <w:spacing w:after="0" w:line="240" w:lineRule="auto"/>
              <w:jc w:val="center"/>
              <w:rPr>
                <w:rFonts w:eastAsia="Times New Roman" w:cs="Calibri"/>
                <w:color w:val="000000"/>
                <w:lang w:val="en-US" w:eastAsia="pl-PL"/>
              </w:rPr>
            </w:pPr>
          </w:p>
          <w:p w14:paraId="0D9F7061" w14:textId="11E3FD0F" w:rsidR="0013680B" w:rsidRPr="00092930" w:rsidRDefault="0013680B" w:rsidP="006D2BD4">
            <w:pPr>
              <w:spacing w:after="0" w:line="240" w:lineRule="auto"/>
              <w:jc w:val="center"/>
              <w:rPr>
                <w:rFonts w:eastAsia="Times New Roman" w:cs="Calibri"/>
                <w:color w:val="000000"/>
                <w:lang w:val="en-US" w:eastAsia="pl-PL"/>
              </w:rPr>
            </w:pPr>
            <w:r w:rsidRPr="00092930">
              <w:rPr>
                <w:rFonts w:eastAsia="Times New Roman" w:cs="Calibri"/>
                <w:color w:val="000000"/>
                <w:lang w:val="en-US" w:eastAsia="pl-PL"/>
              </w:rPr>
              <w:t>YES *</w:t>
            </w:r>
          </w:p>
        </w:tc>
        <w:tc>
          <w:tcPr>
            <w:tcW w:w="2986" w:type="dxa"/>
            <w:gridSpan w:val="2"/>
            <w:shd w:val="clear" w:color="auto" w:fill="auto"/>
            <w:vAlign w:val="center"/>
          </w:tcPr>
          <w:p w14:paraId="38A6E9CB" w14:textId="77777777" w:rsidR="0013680B" w:rsidRPr="00092930" w:rsidRDefault="0013680B" w:rsidP="006D2BD4">
            <w:pPr>
              <w:pStyle w:val="Akapitzlist"/>
              <w:rPr>
                <w:lang w:val="en-US"/>
              </w:rPr>
            </w:pPr>
          </w:p>
          <w:p w14:paraId="7663DF31" w14:textId="00398A81" w:rsidR="0013680B" w:rsidRPr="00092930" w:rsidRDefault="0013680B" w:rsidP="006D2BD4">
            <w:pPr>
              <w:pStyle w:val="Akapitzlist"/>
              <w:rPr>
                <w:lang w:val="en-US"/>
              </w:rPr>
            </w:pPr>
            <w:r w:rsidRPr="00092930">
              <w:rPr>
                <w:sz w:val="18"/>
                <w:szCs w:val="16"/>
                <w:lang w:val="en-US"/>
              </w:rPr>
              <w:t>*</w:t>
            </w:r>
            <w:r w:rsidR="00210AE8" w:rsidRPr="00092930">
              <w:rPr>
                <w:sz w:val="18"/>
                <w:szCs w:val="16"/>
                <w:lang w:val="en-US"/>
              </w:rPr>
              <w:t>approval required</w:t>
            </w:r>
          </w:p>
        </w:tc>
      </w:tr>
      <w:tr w:rsidR="0013680B" w:rsidRPr="00092930" w14:paraId="4E58B85B" w14:textId="77777777" w:rsidTr="00782891">
        <w:tblPrEx>
          <w:jc w:val="center"/>
          <w:tblInd w:w="0" w:type="dxa"/>
        </w:tblPrEx>
        <w:trPr>
          <w:trHeight w:val="397"/>
          <w:jc w:val="center"/>
        </w:trPr>
        <w:tc>
          <w:tcPr>
            <w:tcW w:w="3538" w:type="dxa"/>
            <w:tcBorders>
              <w:top w:val="nil"/>
              <w:left w:val="nil"/>
              <w:bottom w:val="nil"/>
              <w:right w:val="nil"/>
            </w:tcBorders>
            <w:shd w:val="clear" w:color="auto" w:fill="auto"/>
            <w:vAlign w:val="center"/>
          </w:tcPr>
          <w:p w14:paraId="08939B6C" w14:textId="77777777" w:rsidR="0013680B" w:rsidRPr="00092930" w:rsidRDefault="0013680B" w:rsidP="006D2BD4">
            <w:pPr>
              <w:spacing w:after="0" w:line="240" w:lineRule="auto"/>
              <w:rPr>
                <w:rFonts w:eastAsia="Times New Roman" w:cs="Calibri"/>
                <w:color w:val="000000"/>
                <w:lang w:val="en-US" w:eastAsia="pl-PL"/>
              </w:rPr>
            </w:pPr>
            <w:r w:rsidRPr="00092930">
              <w:rPr>
                <w:rFonts w:eastAsia="Times New Roman" w:cs="Calibri"/>
                <w:color w:val="000000"/>
                <w:lang w:val="en-US" w:eastAsia="pl-PL"/>
              </w:rPr>
              <w:t xml:space="preserve">Place of hand-over of the Equipment </w:t>
            </w:r>
          </w:p>
        </w:tc>
        <w:tc>
          <w:tcPr>
            <w:tcW w:w="2548" w:type="dxa"/>
            <w:gridSpan w:val="3"/>
            <w:tcBorders>
              <w:top w:val="nil"/>
              <w:left w:val="nil"/>
              <w:bottom w:val="nil"/>
              <w:right w:val="nil"/>
            </w:tcBorders>
            <w:shd w:val="clear" w:color="auto" w:fill="auto"/>
          </w:tcPr>
          <w:sdt>
            <w:sdtPr>
              <w:rPr>
                <w:rFonts w:eastAsia="Times New Roman" w:cs="Calibri"/>
                <w:color w:val="000000"/>
                <w:lang w:eastAsia="pl-PL"/>
              </w:rPr>
              <w:id w:val="1903550918"/>
              <w:placeholder>
                <w:docPart w:val="9389D86DE37D414B8166014628277C7D"/>
              </w:placeholder>
            </w:sdtPr>
            <w:sdtEndPr/>
            <w:sdtContent>
              <w:p w14:paraId="6A47223A" w14:textId="77777777" w:rsidR="0013680B" w:rsidRPr="00092930" w:rsidRDefault="00264BA8" w:rsidP="00D56B4D">
                <w:pPr>
                  <w:pStyle w:val="Tekstkomentarza"/>
                  <w:spacing w:line="276" w:lineRule="auto"/>
                  <w:jc w:val="center"/>
                  <w:rPr>
                    <w:color w:val="000000"/>
                  </w:rPr>
                </w:pPr>
                <w:r w:rsidRPr="00092930">
                  <w:rPr>
                    <w:color w:val="000000"/>
                  </w:rPr>
                  <w:t>Exalo Drilling S.A</w:t>
                </w:r>
              </w:p>
              <w:p w14:paraId="797BC41F" w14:textId="3AF47385" w:rsidR="00264BA8" w:rsidRPr="00092930" w:rsidRDefault="00264BA8" w:rsidP="00D56B4D">
                <w:pPr>
                  <w:pStyle w:val="Tekstkomentarza"/>
                  <w:spacing w:line="276" w:lineRule="auto"/>
                  <w:jc w:val="center"/>
                  <w:rPr>
                    <w:color w:val="000000"/>
                  </w:rPr>
                </w:pPr>
                <w:r w:rsidRPr="00092930">
                  <w:rPr>
                    <w:color w:val="000000"/>
                  </w:rPr>
                  <w:t>ul. Lotników 4</w:t>
                </w:r>
              </w:p>
              <w:p w14:paraId="7A5AB242" w14:textId="77777777" w:rsidR="00264BA8" w:rsidRPr="00092930" w:rsidRDefault="00264BA8" w:rsidP="00D56B4D">
                <w:pPr>
                  <w:pStyle w:val="Tekstkomentarza"/>
                  <w:spacing w:line="276" w:lineRule="auto"/>
                  <w:jc w:val="center"/>
                  <w:rPr>
                    <w:color w:val="000000"/>
                  </w:rPr>
                </w:pPr>
                <w:r w:rsidRPr="00092930">
                  <w:rPr>
                    <w:color w:val="000000"/>
                  </w:rPr>
                  <w:t>38-400 Krosno</w:t>
                </w:r>
              </w:p>
              <w:p w14:paraId="161900BA" w14:textId="25C20971" w:rsidR="00264BA8" w:rsidRPr="00092930" w:rsidRDefault="00264BA8" w:rsidP="00D56B4D">
                <w:pPr>
                  <w:pStyle w:val="Tekstkomentarza"/>
                  <w:spacing w:line="276" w:lineRule="auto"/>
                  <w:jc w:val="center"/>
                  <w:rPr>
                    <w:rFonts w:eastAsia="Times New Roman" w:cs="Calibri"/>
                    <w:color w:val="000000"/>
                    <w:lang w:eastAsia="pl-PL"/>
                  </w:rPr>
                </w:pPr>
                <w:r w:rsidRPr="00092930">
                  <w:rPr>
                    <w:color w:val="000000"/>
                    <w:lang w:val="en-US"/>
                  </w:rPr>
                  <w:t>Poland</w:t>
                </w:r>
              </w:p>
            </w:sdtContent>
          </w:sdt>
        </w:tc>
        <w:tc>
          <w:tcPr>
            <w:tcW w:w="2986" w:type="dxa"/>
            <w:gridSpan w:val="2"/>
            <w:shd w:val="clear" w:color="auto" w:fill="auto"/>
            <w:vAlign w:val="center"/>
          </w:tcPr>
          <w:p w14:paraId="583D9A63" w14:textId="77777777" w:rsidR="0013680B" w:rsidRPr="00092930" w:rsidRDefault="0013680B" w:rsidP="006D2BD4">
            <w:pPr>
              <w:jc w:val="center"/>
            </w:pPr>
          </w:p>
        </w:tc>
      </w:tr>
      <w:tr w:rsidR="0013680B" w:rsidRPr="00092930" w14:paraId="647DB38E" w14:textId="77777777" w:rsidTr="00782891">
        <w:tblPrEx>
          <w:jc w:val="center"/>
          <w:tblInd w:w="0" w:type="dxa"/>
        </w:tblPrEx>
        <w:trPr>
          <w:trHeight w:val="442"/>
          <w:jc w:val="center"/>
        </w:trPr>
        <w:tc>
          <w:tcPr>
            <w:tcW w:w="3538" w:type="dxa"/>
            <w:tcBorders>
              <w:top w:val="nil"/>
              <w:left w:val="nil"/>
              <w:bottom w:val="nil"/>
              <w:right w:val="nil"/>
            </w:tcBorders>
            <w:shd w:val="clear" w:color="auto" w:fill="auto"/>
            <w:vAlign w:val="center"/>
            <w:hideMark/>
          </w:tcPr>
          <w:p w14:paraId="3CA56695" w14:textId="77777777" w:rsidR="0013680B" w:rsidRPr="00092930" w:rsidRDefault="004471C1" w:rsidP="006D2BD4">
            <w:pPr>
              <w:spacing w:after="0" w:line="240" w:lineRule="auto"/>
              <w:rPr>
                <w:rFonts w:eastAsia="Times New Roman" w:cs="Calibri"/>
                <w:color w:val="000000"/>
                <w:lang w:val="en-US" w:eastAsia="pl-PL"/>
              </w:rPr>
            </w:pPr>
            <w:r w:rsidRPr="00092930">
              <w:rPr>
                <w:rFonts w:eastAsia="Times New Roman" w:cs="Calibri"/>
                <w:color w:val="000000"/>
                <w:lang w:val="en-US" w:eastAsia="pl-PL"/>
              </w:rPr>
              <w:t>Reception</w:t>
            </w:r>
            <w:r w:rsidR="0013680B" w:rsidRPr="00092930">
              <w:rPr>
                <w:rFonts w:eastAsia="Times New Roman" w:cs="Calibri"/>
                <w:color w:val="000000"/>
                <w:lang w:val="en-US" w:eastAsia="pl-PL"/>
              </w:rPr>
              <w:t xml:space="preserve"> time (</w:t>
            </w:r>
            <w:r w:rsidR="00EB39D1" w:rsidRPr="00092930">
              <w:rPr>
                <w:rFonts w:eastAsia="Times New Roman" w:cs="Calibri"/>
                <w:color w:val="000000"/>
                <w:lang w:val="en-US" w:eastAsia="pl-PL"/>
              </w:rPr>
              <w:t>days</w:t>
            </w:r>
            <w:r w:rsidR="0013680B" w:rsidRPr="00092930">
              <w:rPr>
                <w:rFonts w:eastAsia="Times New Roman" w:cs="Calibri"/>
                <w:color w:val="000000"/>
                <w:lang w:val="en-US" w:eastAsia="pl-PL"/>
              </w:rPr>
              <w:t xml:space="preserve">): </w:t>
            </w:r>
          </w:p>
        </w:tc>
        <w:tc>
          <w:tcPr>
            <w:tcW w:w="2548" w:type="dxa"/>
            <w:gridSpan w:val="3"/>
            <w:tcBorders>
              <w:top w:val="nil"/>
              <w:left w:val="nil"/>
              <w:bottom w:val="nil"/>
              <w:right w:val="nil"/>
            </w:tcBorders>
            <w:shd w:val="clear" w:color="auto" w:fill="auto"/>
            <w:vAlign w:val="center"/>
          </w:tcPr>
          <w:sdt>
            <w:sdtPr>
              <w:rPr>
                <w:rFonts w:eastAsia="Times New Roman" w:cs="Calibri"/>
                <w:color w:val="000000"/>
                <w:lang w:eastAsia="pl-PL"/>
              </w:rPr>
              <w:id w:val="1021980045"/>
              <w:placeholder>
                <w:docPart w:val="A76A0A0319414FEBBECF9C32C4B6EE53"/>
              </w:placeholder>
            </w:sdtPr>
            <w:sdtEndPr/>
            <w:sdtContent>
              <w:sdt>
                <w:sdtPr>
                  <w:rPr>
                    <w:rFonts w:eastAsia="Times New Roman" w:cs="Calibri"/>
                    <w:color w:val="000000"/>
                    <w:lang w:eastAsia="pl-PL"/>
                  </w:rPr>
                  <w:id w:val="1504012069"/>
                  <w:placeholder>
                    <w:docPart w:val="819A03534E964B92BE624F6FDB5632EF"/>
                  </w:placeholder>
                </w:sdtPr>
                <w:sdtEndPr/>
                <w:sdtContent>
                  <w:p w14:paraId="305D2EB5" w14:textId="24291D50" w:rsidR="0013680B" w:rsidRPr="00092930" w:rsidRDefault="00092930" w:rsidP="00092930">
                    <w:pPr>
                      <w:spacing w:after="0"/>
                      <w:jc w:val="center"/>
                      <w:rPr>
                        <w:rFonts w:eastAsia="Times New Roman" w:cs="Calibri"/>
                        <w:color w:val="000000"/>
                        <w:lang w:eastAsia="pl-PL"/>
                      </w:rPr>
                    </w:pPr>
                    <w:r w:rsidRPr="00092930">
                      <w:rPr>
                        <w:rFonts w:eastAsia="Times New Roman" w:cs="Calibri"/>
                        <w:color w:val="000000"/>
                        <w:lang w:eastAsia="pl-PL"/>
                      </w:rPr>
                      <w:t>…. days</w:t>
                    </w:r>
                  </w:p>
                </w:sdtContent>
              </w:sdt>
            </w:sdtContent>
          </w:sdt>
        </w:tc>
        <w:tc>
          <w:tcPr>
            <w:tcW w:w="2986" w:type="dxa"/>
            <w:gridSpan w:val="2"/>
            <w:tcBorders>
              <w:top w:val="nil"/>
              <w:left w:val="nil"/>
              <w:bottom w:val="nil"/>
              <w:right w:val="nil"/>
            </w:tcBorders>
            <w:shd w:val="clear" w:color="auto" w:fill="auto"/>
            <w:vAlign w:val="center"/>
            <w:hideMark/>
          </w:tcPr>
          <w:p w14:paraId="7BA783F1" w14:textId="33199867" w:rsidR="0013680B" w:rsidRPr="00092930" w:rsidRDefault="0013680B" w:rsidP="006D2BD4">
            <w:pPr>
              <w:spacing w:after="0" w:line="240" w:lineRule="auto"/>
              <w:jc w:val="center"/>
              <w:rPr>
                <w:rFonts w:eastAsia="Times New Roman" w:cs="Calibri"/>
                <w:color w:val="000000"/>
                <w:lang w:val="en-US" w:eastAsia="pl-PL"/>
              </w:rPr>
            </w:pPr>
            <w:r w:rsidRPr="00092930">
              <w:rPr>
                <w:lang w:val="en-US"/>
              </w:rPr>
              <w:br/>
            </w:r>
          </w:p>
        </w:tc>
      </w:tr>
      <w:tr w:rsidR="0013680B" w:rsidRPr="00092930" w14:paraId="59C53F9C" w14:textId="77777777" w:rsidTr="00782891">
        <w:tblPrEx>
          <w:jc w:val="center"/>
          <w:tblInd w:w="0" w:type="dxa"/>
        </w:tblPrEx>
        <w:trPr>
          <w:trHeight w:val="536"/>
          <w:jc w:val="center"/>
        </w:trPr>
        <w:tc>
          <w:tcPr>
            <w:tcW w:w="3538" w:type="dxa"/>
            <w:tcBorders>
              <w:top w:val="nil"/>
              <w:left w:val="nil"/>
              <w:bottom w:val="nil"/>
              <w:right w:val="nil"/>
            </w:tcBorders>
            <w:shd w:val="clear" w:color="auto" w:fill="auto"/>
            <w:vAlign w:val="center"/>
            <w:hideMark/>
          </w:tcPr>
          <w:p w14:paraId="455E3ADB" w14:textId="77777777" w:rsidR="0013680B" w:rsidRPr="00092930" w:rsidRDefault="0013680B" w:rsidP="006D2BD4">
            <w:pPr>
              <w:spacing w:after="0" w:line="240" w:lineRule="auto"/>
              <w:rPr>
                <w:rFonts w:eastAsia="Times New Roman" w:cs="Calibri"/>
                <w:color w:val="000000"/>
                <w:lang w:eastAsia="pl-PL"/>
              </w:rPr>
            </w:pPr>
            <w:r w:rsidRPr="00092930">
              <w:rPr>
                <w:rFonts w:eastAsia="Times New Roman" w:cs="Calibri"/>
                <w:color w:val="000000"/>
                <w:lang w:eastAsia="pl-PL"/>
              </w:rPr>
              <w:t xml:space="preserve">Validity of offer: </w:t>
            </w:r>
          </w:p>
        </w:tc>
        <w:tc>
          <w:tcPr>
            <w:tcW w:w="2548" w:type="dxa"/>
            <w:gridSpan w:val="3"/>
            <w:tcBorders>
              <w:top w:val="nil"/>
              <w:left w:val="nil"/>
              <w:bottom w:val="nil"/>
              <w:right w:val="nil"/>
            </w:tcBorders>
            <w:shd w:val="clear" w:color="auto" w:fill="auto"/>
            <w:vAlign w:val="center"/>
          </w:tcPr>
          <w:sdt>
            <w:sdtPr>
              <w:rPr>
                <w:rFonts w:eastAsia="Times New Roman" w:cs="Calibri"/>
                <w:color w:val="000000"/>
                <w:lang w:eastAsia="pl-PL"/>
              </w:rPr>
              <w:id w:val="-119612886"/>
              <w:placeholder>
                <w:docPart w:val="D92388A7720D4DAD8493CC94BC1B86A2"/>
              </w:placeholder>
            </w:sdtPr>
            <w:sdtEndPr/>
            <w:sdtContent>
              <w:p w14:paraId="4B04CF74" w14:textId="53F68B71" w:rsidR="0013680B" w:rsidRPr="00092930" w:rsidRDefault="00092930" w:rsidP="006D2BD4">
                <w:pPr>
                  <w:spacing w:after="0"/>
                  <w:jc w:val="center"/>
                </w:pPr>
                <w:r w:rsidRPr="00092930">
                  <w:rPr>
                    <w:rFonts w:eastAsia="Times New Roman" w:cs="Calibri"/>
                    <w:color w:val="000000"/>
                    <w:lang w:eastAsia="pl-PL"/>
                  </w:rPr>
                  <w:t>….</w:t>
                </w:r>
                <w:r w:rsidR="0013680B" w:rsidRPr="00092930">
                  <w:rPr>
                    <w:rFonts w:eastAsia="Times New Roman" w:cs="Calibri"/>
                    <w:color w:val="000000"/>
                    <w:lang w:eastAsia="pl-PL"/>
                  </w:rPr>
                  <w:t xml:space="preserve"> days</w:t>
                </w:r>
              </w:p>
            </w:sdtContent>
          </w:sdt>
        </w:tc>
        <w:tc>
          <w:tcPr>
            <w:tcW w:w="2986" w:type="dxa"/>
            <w:gridSpan w:val="2"/>
            <w:tcBorders>
              <w:top w:val="nil"/>
              <w:left w:val="nil"/>
              <w:bottom w:val="nil"/>
            </w:tcBorders>
            <w:shd w:val="clear" w:color="auto" w:fill="auto"/>
            <w:vAlign w:val="center"/>
            <w:hideMark/>
          </w:tcPr>
          <w:p w14:paraId="12978490" w14:textId="703CF0F9" w:rsidR="0013680B" w:rsidRPr="00092930" w:rsidRDefault="00092930" w:rsidP="00092930">
            <w:pPr>
              <w:pStyle w:val="Akapitzlist"/>
              <w:rPr>
                <w:rFonts w:eastAsia="Times New Roman" w:cs="Calibri"/>
                <w:color w:val="000000"/>
                <w:lang w:eastAsia="pl-PL"/>
              </w:rPr>
            </w:pPr>
            <w:r w:rsidRPr="00092930">
              <w:rPr>
                <w:sz w:val="18"/>
                <w:szCs w:val="16"/>
                <w:lang w:val="en-US"/>
              </w:rPr>
              <w:t>(minimum 60 days)</w:t>
            </w:r>
          </w:p>
        </w:tc>
      </w:tr>
      <w:tr w:rsidR="00782891" w:rsidRPr="00092930" w14:paraId="156F30E4" w14:textId="107AF3A4" w:rsidTr="00782891">
        <w:tblPrEx>
          <w:jc w:val="center"/>
          <w:tblInd w:w="0" w:type="dxa"/>
        </w:tblPrEx>
        <w:trPr>
          <w:trHeight w:val="2784"/>
          <w:jc w:val="center"/>
        </w:trPr>
        <w:tc>
          <w:tcPr>
            <w:tcW w:w="3538" w:type="dxa"/>
            <w:tcBorders>
              <w:top w:val="nil"/>
              <w:left w:val="nil"/>
              <w:bottom w:val="nil"/>
              <w:right w:val="nil"/>
            </w:tcBorders>
            <w:shd w:val="clear" w:color="auto" w:fill="auto"/>
            <w:vAlign w:val="center"/>
            <w:hideMark/>
          </w:tcPr>
          <w:p w14:paraId="7F261F75" w14:textId="77777777" w:rsidR="00782891" w:rsidRPr="00092930" w:rsidRDefault="00782891" w:rsidP="006D2BD4">
            <w:pPr>
              <w:spacing w:after="0" w:line="240" w:lineRule="auto"/>
              <w:rPr>
                <w:rFonts w:eastAsia="Times New Roman" w:cs="Calibri"/>
                <w:color w:val="000000"/>
                <w:lang w:eastAsia="pl-PL"/>
              </w:rPr>
            </w:pPr>
            <w:r w:rsidRPr="00092930">
              <w:rPr>
                <w:rFonts w:eastAsia="Times New Roman" w:cs="Calibri"/>
                <w:color w:val="000000"/>
                <w:lang w:eastAsia="pl-PL"/>
              </w:rPr>
              <w:t xml:space="preserve">Payment scheme: </w:t>
            </w:r>
          </w:p>
        </w:tc>
        <w:tc>
          <w:tcPr>
            <w:tcW w:w="2767" w:type="dxa"/>
            <w:gridSpan w:val="4"/>
            <w:tcBorders>
              <w:top w:val="nil"/>
              <w:left w:val="nil"/>
              <w:bottom w:val="nil"/>
            </w:tcBorders>
            <w:shd w:val="clear" w:color="auto" w:fill="auto"/>
            <w:vAlign w:val="center"/>
          </w:tcPr>
          <w:p w14:paraId="30D6C951" w14:textId="77243E6F" w:rsidR="00782891" w:rsidRPr="00092930" w:rsidRDefault="00DD6FAF" w:rsidP="00782891">
            <w:pPr>
              <w:spacing w:after="0"/>
              <w:jc w:val="center"/>
              <w:rPr>
                <w:rFonts w:eastAsia="Times New Roman" w:cs="Calibri"/>
                <w:color w:val="000000"/>
                <w:lang w:val="en-US" w:eastAsia="pl-PL"/>
              </w:rPr>
            </w:pPr>
            <w:sdt>
              <w:sdtPr>
                <w:rPr>
                  <w:rFonts w:eastAsia="Times New Roman" w:cs="Calibri"/>
                  <w:color w:val="000000"/>
                  <w:lang w:eastAsia="pl-PL"/>
                </w:rPr>
                <w:id w:val="-64191781"/>
                <w:placeholder>
                  <w:docPart w:val="525A0A67BB074F48A99AE49EC4E18F5A"/>
                </w:placeholder>
              </w:sdtPr>
              <w:sdtEndPr/>
              <w:sdtContent>
                <w:r w:rsidR="00092930" w:rsidRPr="00092930">
                  <w:rPr>
                    <w:rFonts w:eastAsia="Times New Roman" w:cs="Calibri"/>
                    <w:color w:val="000000"/>
                    <w:sz w:val="18"/>
                    <w:szCs w:val="16"/>
                    <w:lang w:val="en-US" w:eastAsia="pl-PL"/>
                  </w:rPr>
                  <w:t>100% of the Total Price within 30 days after delivery of the Invoice to the Buyer</w:t>
                </w:r>
              </w:sdtContent>
            </w:sdt>
            <w:r w:rsidR="00782891" w:rsidRPr="00092930">
              <w:rPr>
                <w:rFonts w:eastAsia="Times New Roman" w:cs="Calibri"/>
                <w:color w:val="000000"/>
                <w:lang w:val="en-US" w:eastAsia="pl-PL"/>
              </w:rPr>
              <w:t>**</w:t>
            </w:r>
          </w:p>
          <w:p w14:paraId="7491B8E5" w14:textId="10122C9B" w:rsidR="00782891" w:rsidRPr="00092930" w:rsidRDefault="00782891" w:rsidP="00EB39D1">
            <w:pPr>
              <w:spacing w:after="0"/>
              <w:jc w:val="center"/>
              <w:rPr>
                <w:lang w:val="en-US"/>
              </w:rPr>
            </w:pPr>
          </w:p>
        </w:tc>
        <w:tc>
          <w:tcPr>
            <w:tcW w:w="2767" w:type="dxa"/>
            <w:tcBorders>
              <w:top w:val="nil"/>
              <w:left w:val="nil"/>
              <w:bottom w:val="nil"/>
            </w:tcBorders>
            <w:shd w:val="clear" w:color="auto" w:fill="auto"/>
            <w:vAlign w:val="center"/>
          </w:tcPr>
          <w:sdt>
            <w:sdtPr>
              <w:rPr>
                <w:rFonts w:eastAsia="Times New Roman" w:cs="Calibri"/>
                <w:color w:val="000000"/>
                <w:lang w:eastAsia="pl-PL"/>
              </w:rPr>
              <w:id w:val="-253207382"/>
            </w:sdtPr>
            <w:sdtEndPr>
              <w:rPr>
                <w:sz w:val="18"/>
                <w:szCs w:val="16"/>
              </w:rPr>
            </w:sdtEndPr>
            <w:sdtContent>
              <w:p w14:paraId="24460343" w14:textId="1B21FAEA" w:rsidR="00782891" w:rsidRPr="00092930" w:rsidRDefault="00782891" w:rsidP="00782891">
                <w:pPr>
                  <w:spacing w:after="0"/>
                  <w:jc w:val="center"/>
                  <w:rPr>
                    <w:rFonts w:eastAsia="Times New Roman" w:cs="Calibri"/>
                    <w:color w:val="000000"/>
                    <w:sz w:val="18"/>
                    <w:szCs w:val="16"/>
                    <w:lang w:val="en-US" w:eastAsia="pl-PL"/>
                  </w:rPr>
                </w:pPr>
                <w:r w:rsidRPr="00092930">
                  <w:rPr>
                    <w:rFonts w:eastAsia="Times New Roman" w:cs="Calibri"/>
                    <w:color w:val="000000"/>
                    <w:sz w:val="18"/>
                    <w:szCs w:val="16"/>
                    <w:lang w:val="en-US" w:eastAsia="pl-PL"/>
                  </w:rPr>
                  <w:t xml:space="preserve">** </w:t>
                </w:r>
                <w:r w:rsidR="00092930" w:rsidRPr="00092930">
                  <w:rPr>
                    <w:rFonts w:eastAsia="Times New Roman" w:cs="Calibri"/>
                    <w:color w:val="000000"/>
                    <w:sz w:val="18"/>
                    <w:szCs w:val="16"/>
                    <w:lang w:val="en-US" w:eastAsia="pl-PL"/>
                  </w:rPr>
                  <w:t>required</w:t>
                </w:r>
              </w:p>
            </w:sdtContent>
          </w:sdt>
          <w:p w14:paraId="57E19B3D" w14:textId="77777777" w:rsidR="00782891" w:rsidRPr="00092930" w:rsidRDefault="00782891" w:rsidP="00EB39D1">
            <w:pPr>
              <w:spacing w:after="0"/>
              <w:jc w:val="center"/>
              <w:rPr>
                <w:lang w:val="en-US"/>
              </w:rPr>
            </w:pPr>
          </w:p>
        </w:tc>
      </w:tr>
    </w:tbl>
    <w:p w14:paraId="65B34C81" w14:textId="77777777" w:rsidR="0013680B" w:rsidRPr="00092930" w:rsidRDefault="0013680B" w:rsidP="0013680B">
      <w:pPr>
        <w:tabs>
          <w:tab w:val="left" w:pos="1065"/>
        </w:tabs>
        <w:rPr>
          <w:lang w:val="en-US"/>
        </w:rPr>
      </w:pPr>
    </w:p>
    <w:p w14:paraId="2A8ADB1D" w14:textId="77777777" w:rsidR="0013680B" w:rsidRPr="00092930" w:rsidRDefault="0013680B" w:rsidP="0013680B">
      <w:pPr>
        <w:pStyle w:val="Akapitzlist"/>
        <w:numPr>
          <w:ilvl w:val="0"/>
          <w:numId w:val="14"/>
        </w:numPr>
        <w:spacing w:before="0" w:after="160" w:line="259" w:lineRule="auto"/>
        <w:rPr>
          <w:lang w:val="en-US"/>
        </w:rPr>
      </w:pPr>
      <w:r w:rsidRPr="00092930">
        <w:rPr>
          <w:lang w:val="en-GB"/>
        </w:rPr>
        <w:t xml:space="preserve">Current </w:t>
      </w:r>
      <w:r w:rsidRPr="00092930">
        <w:rPr>
          <w:lang w:val="en-US"/>
        </w:rPr>
        <w:t>Company Register Document.</w:t>
      </w:r>
    </w:p>
    <w:p w14:paraId="2C04B0BE" w14:textId="77777777" w:rsidR="0013680B" w:rsidRPr="00092930" w:rsidRDefault="0013680B" w:rsidP="0013680B">
      <w:pPr>
        <w:pStyle w:val="Akapitzlist"/>
        <w:numPr>
          <w:ilvl w:val="0"/>
          <w:numId w:val="14"/>
        </w:numPr>
        <w:spacing w:before="0" w:after="160" w:line="259" w:lineRule="auto"/>
        <w:rPr>
          <w:lang w:val="en-US"/>
        </w:rPr>
      </w:pPr>
      <w:r w:rsidRPr="00092930">
        <w:rPr>
          <w:lang w:val="en-US"/>
        </w:rPr>
        <w:t>If offer is signed by Authorized person other than the one indicated in the registration documents, please provide Power of Attorney here.</w:t>
      </w:r>
    </w:p>
    <w:p w14:paraId="4AFD2E42" w14:textId="77777777" w:rsidR="004471C1" w:rsidRPr="00092930" w:rsidRDefault="004471C1" w:rsidP="004471C1">
      <w:pPr>
        <w:spacing w:before="0" w:after="160" w:line="259" w:lineRule="auto"/>
        <w:rPr>
          <w:lang w:val="en-US"/>
        </w:rPr>
      </w:pPr>
    </w:p>
    <w:p w14:paraId="6DE46D85" w14:textId="77777777" w:rsidR="004471C1" w:rsidRPr="00092930" w:rsidRDefault="004471C1" w:rsidP="004471C1">
      <w:pPr>
        <w:spacing w:before="0" w:after="160" w:line="259" w:lineRule="auto"/>
        <w:rPr>
          <w:lang w:val="en-US"/>
        </w:rPr>
      </w:pPr>
    </w:p>
    <w:p w14:paraId="6F4A7575" w14:textId="77777777" w:rsidR="004471C1" w:rsidRPr="00092930" w:rsidRDefault="004471C1" w:rsidP="004471C1">
      <w:pPr>
        <w:spacing w:before="0" w:after="160" w:line="259" w:lineRule="auto"/>
        <w:rPr>
          <w:lang w:val="en-US"/>
        </w:rPr>
      </w:pPr>
    </w:p>
    <w:p w14:paraId="16890A4F" w14:textId="77777777" w:rsidR="00A04ED9" w:rsidRPr="00092930" w:rsidRDefault="00A04ED9" w:rsidP="00A04ED9">
      <w:pPr>
        <w:pStyle w:val="Stopka"/>
        <w:ind w:left="720"/>
        <w:rPr>
          <w:lang w:val="en-US"/>
        </w:rPr>
      </w:pPr>
      <w:r w:rsidRPr="00092930">
        <w:rPr>
          <w:lang w:val="en-US"/>
        </w:rPr>
        <w:t>………………………………….</w:t>
      </w:r>
      <w:r w:rsidRPr="00092930">
        <w:rPr>
          <w:lang w:val="en-US"/>
        </w:rPr>
        <w:tab/>
        <w:t xml:space="preserve">……………………………………..     </w:t>
      </w:r>
      <w:r w:rsidRPr="00092930">
        <w:rPr>
          <w:lang w:val="en-US"/>
        </w:rPr>
        <w:tab/>
        <w:t xml:space="preserve">…………………………………..                      </w:t>
      </w:r>
    </w:p>
    <w:p w14:paraId="225D3578" w14:textId="77777777" w:rsidR="00A04ED9" w:rsidRDefault="00A04ED9" w:rsidP="00A04ED9">
      <w:pPr>
        <w:pStyle w:val="Stopka"/>
        <w:ind w:left="720"/>
        <w:rPr>
          <w:lang w:val="en-US"/>
        </w:rPr>
      </w:pPr>
      <w:r w:rsidRPr="00092930">
        <w:rPr>
          <w:lang w:val="en-US"/>
        </w:rPr>
        <w:t xml:space="preserve">     Bidder offer No.</w:t>
      </w:r>
      <w:r w:rsidRPr="00092930">
        <w:rPr>
          <w:lang w:val="en-US"/>
        </w:rPr>
        <w:tab/>
        <w:t xml:space="preserve">Date and Signature of Bidders </w:t>
      </w:r>
      <w:r w:rsidRPr="00092930">
        <w:rPr>
          <w:lang w:val="en-US"/>
        </w:rPr>
        <w:tab/>
        <w:t>Bidders Company Stamp</w:t>
      </w:r>
    </w:p>
    <w:p w14:paraId="6CD8FBFB" w14:textId="77777777" w:rsidR="00A04ED9" w:rsidRPr="00811BA1" w:rsidRDefault="00A04ED9" w:rsidP="00A04ED9">
      <w:pPr>
        <w:pStyle w:val="Stopka"/>
        <w:ind w:left="720"/>
        <w:rPr>
          <w:lang w:val="en-US"/>
        </w:rPr>
      </w:pPr>
      <w:r>
        <w:rPr>
          <w:lang w:val="en-US"/>
        </w:rPr>
        <w:tab/>
        <w:t>Authorized Person</w:t>
      </w:r>
    </w:p>
    <w:p w14:paraId="5B47BFA6" w14:textId="77777777" w:rsidR="0013680B" w:rsidRPr="00FC538F" w:rsidRDefault="0013680B" w:rsidP="0013680B">
      <w:pPr>
        <w:rPr>
          <w:highlight w:val="yellow"/>
          <w:lang w:val="en-US"/>
        </w:rPr>
      </w:pPr>
    </w:p>
    <w:p w14:paraId="6A9019B2" w14:textId="77777777" w:rsidR="0013680B" w:rsidRDefault="0013680B" w:rsidP="0013680B">
      <w:pPr>
        <w:jc w:val="both"/>
        <w:rPr>
          <w:rFonts w:cs="Calibri"/>
          <w:szCs w:val="22"/>
          <w:lang w:val="en-GB"/>
        </w:rPr>
      </w:pPr>
    </w:p>
    <w:p w14:paraId="7FB05229" w14:textId="3B4E1A4C" w:rsidR="00BF673E" w:rsidRDefault="00BF673E" w:rsidP="00396889">
      <w:pPr>
        <w:spacing w:after="0"/>
        <w:rPr>
          <w:rFonts w:asciiTheme="minorHAnsi" w:hAnsiTheme="minorHAnsi" w:cstheme="minorHAnsi"/>
          <w:sz w:val="20"/>
          <w:lang w:val="en-US"/>
        </w:rPr>
      </w:pPr>
      <w:r w:rsidRPr="00736F21">
        <w:rPr>
          <w:rFonts w:asciiTheme="minorHAnsi" w:hAnsiTheme="minorHAnsi" w:cstheme="minorHAnsi"/>
          <w:sz w:val="20"/>
          <w:lang w:val="en-US"/>
        </w:rPr>
        <w:lastRenderedPageBreak/>
        <w:t xml:space="preserve">Appendix No. </w:t>
      </w:r>
      <w:r>
        <w:rPr>
          <w:rFonts w:asciiTheme="minorHAnsi" w:hAnsiTheme="minorHAnsi" w:cstheme="minorHAnsi"/>
          <w:sz w:val="20"/>
          <w:lang w:val="en-US"/>
        </w:rPr>
        <w:t>4 Bidder Statement</w:t>
      </w:r>
    </w:p>
    <w:p w14:paraId="6CCC36F8" w14:textId="77777777" w:rsidR="00BF673E" w:rsidRPr="00BF673E" w:rsidRDefault="00BF673E" w:rsidP="00BF673E">
      <w:pPr>
        <w:ind w:hanging="11"/>
        <w:rPr>
          <w:rFonts w:asciiTheme="minorHAnsi" w:hAnsiTheme="minorHAnsi"/>
          <w:b/>
          <w:bCs/>
          <w:lang w:val="en-US"/>
        </w:rPr>
      </w:pPr>
      <w:r w:rsidRPr="00BF673E">
        <w:rPr>
          <w:b/>
          <w:bCs/>
          <w:lang w:val="en-US"/>
        </w:rPr>
        <w:t>TENDER PARTICIPANT STATEMENT WITH REFERENCE TO SANCTIONS IMPOSED WITH REFERENCE TO THE INVASION OF RUSSIAN FEDERATION ON UKRAINE AND WITH REFERENCE TO OTHER CONFLICTS</w:t>
      </w:r>
    </w:p>
    <w:p w14:paraId="7165B4D9" w14:textId="77777777" w:rsidR="00BF673E" w:rsidRPr="00BF673E" w:rsidRDefault="00BF673E" w:rsidP="00BF673E">
      <w:pPr>
        <w:pStyle w:val="Akapitzlist"/>
        <w:numPr>
          <w:ilvl w:val="0"/>
          <w:numId w:val="36"/>
        </w:numPr>
        <w:spacing w:before="0" w:after="160" w:line="256" w:lineRule="auto"/>
        <w:ind w:hanging="720"/>
        <w:jc w:val="both"/>
        <w:rPr>
          <w:b/>
          <w:bCs/>
          <w:caps/>
          <w:lang w:val="en-US"/>
        </w:rPr>
      </w:pPr>
      <w:r w:rsidRPr="00BF673E">
        <w:rPr>
          <w:b/>
          <w:bCs/>
          <w:caps/>
          <w:lang w:val="en-US"/>
        </w:rPr>
        <w:t>REPRESENTATIONS OF THE TENDER PARTICIPANT (THE BUYER)</w:t>
      </w:r>
    </w:p>
    <w:p w14:paraId="27F405EE" w14:textId="77777777" w:rsidR="00BF673E" w:rsidRPr="00BF673E" w:rsidRDefault="00BF673E" w:rsidP="00BF673E">
      <w:pPr>
        <w:pStyle w:val="Akapitzlist"/>
        <w:numPr>
          <w:ilvl w:val="1"/>
          <w:numId w:val="36"/>
        </w:numPr>
        <w:spacing w:before="0" w:after="160" w:line="256" w:lineRule="auto"/>
        <w:ind w:left="709" w:hanging="709"/>
        <w:jc w:val="both"/>
        <w:rPr>
          <w:lang w:val="en-US"/>
        </w:rPr>
      </w:pPr>
      <w:r w:rsidRPr="00BF673E">
        <w:rPr>
          <w:lang w:val="en-US"/>
        </w:rPr>
        <w:t>The Buyer declares that, to the best of its knowledge, as at the date of the bid subission, it and its subsidiaries, parent companies and members of its bodies and persons acting on its behalf:</w:t>
      </w:r>
    </w:p>
    <w:p w14:paraId="6F65AA7B" w14:textId="77777777" w:rsidR="00BF673E" w:rsidRPr="00BF673E" w:rsidRDefault="00BF673E" w:rsidP="00BF673E">
      <w:pPr>
        <w:pStyle w:val="Akapitzlist"/>
        <w:numPr>
          <w:ilvl w:val="2"/>
          <w:numId w:val="36"/>
        </w:numPr>
        <w:spacing w:before="0" w:after="160" w:line="256" w:lineRule="auto"/>
        <w:ind w:left="1418"/>
        <w:jc w:val="both"/>
        <w:rPr>
          <w:lang w:val="en-US"/>
        </w:rPr>
      </w:pPr>
      <w:r w:rsidRPr="00BF673E">
        <w:rPr>
          <w:lang w:val="en-US"/>
        </w:rPr>
        <w:t>are in compliance with the sanctions regulations introduced by the Republic of Poland, the United Nations and the European Union, (the "Sanctions Regulations");</w:t>
      </w:r>
    </w:p>
    <w:p w14:paraId="7848888E" w14:textId="77777777" w:rsidR="00BF673E" w:rsidRPr="00BF673E" w:rsidRDefault="00BF673E" w:rsidP="00BF673E">
      <w:pPr>
        <w:pStyle w:val="Akapitzlist"/>
        <w:numPr>
          <w:ilvl w:val="2"/>
          <w:numId w:val="36"/>
        </w:numPr>
        <w:spacing w:before="0" w:after="160" w:line="256" w:lineRule="auto"/>
        <w:ind w:left="1418"/>
        <w:jc w:val="both"/>
        <w:rPr>
          <w:lang w:val="en-US"/>
        </w:rPr>
      </w:pPr>
      <w:r w:rsidRPr="00BF673E">
        <w:rPr>
          <w:lang w:val="en-US"/>
        </w:rPr>
        <w:t>are not subject to any sanctions, including economic sanctions, trade embargoes or other restrictive measures imposed under the Sanctions Regulations and are not legal or natural persons with whom the Sanctions Regulations prohibit transactions (hereinafter: the "Sanctioned Entity");</w:t>
      </w:r>
    </w:p>
    <w:p w14:paraId="0178563C" w14:textId="77777777" w:rsidR="00BF673E" w:rsidRPr="00BF673E" w:rsidRDefault="00BF673E" w:rsidP="00BF673E">
      <w:pPr>
        <w:pStyle w:val="Akapitzlist"/>
        <w:numPr>
          <w:ilvl w:val="2"/>
          <w:numId w:val="36"/>
        </w:numPr>
        <w:spacing w:before="0" w:after="160" w:line="256" w:lineRule="auto"/>
        <w:ind w:left="1418"/>
        <w:jc w:val="both"/>
        <w:rPr>
          <w:lang w:val="en-US"/>
        </w:rPr>
      </w:pPr>
      <w:r w:rsidRPr="00BF673E">
        <w:rPr>
          <w:lang w:val="en-US"/>
        </w:rPr>
        <w:t>are not directly or indirectly owned or controlled by legal or natural persons meeting the criteria described in sec. 11.1.2 above;</w:t>
      </w:r>
    </w:p>
    <w:p w14:paraId="552F2B78" w14:textId="77777777" w:rsidR="00BF673E" w:rsidRPr="00BF673E" w:rsidRDefault="00BF673E" w:rsidP="00BF673E">
      <w:pPr>
        <w:pStyle w:val="Akapitzlist"/>
        <w:numPr>
          <w:ilvl w:val="2"/>
          <w:numId w:val="36"/>
        </w:numPr>
        <w:spacing w:before="0" w:after="160" w:line="256" w:lineRule="auto"/>
        <w:ind w:left="1418"/>
        <w:jc w:val="both"/>
        <w:rPr>
          <w:lang w:val="en-US"/>
        </w:rPr>
      </w:pPr>
      <w:r w:rsidRPr="00BF673E">
        <w:rPr>
          <w:lang w:val="en-US"/>
        </w:rPr>
        <w:t>do not reside or have their registered office or principal place of business in a state being subject of Sanctions Regulations or are not incorporated under the laws of a state being subject to Sanctions Regulations;</w:t>
      </w:r>
    </w:p>
    <w:p w14:paraId="558690A2" w14:textId="77777777" w:rsidR="00BF673E" w:rsidRPr="00BF673E" w:rsidRDefault="00BF673E" w:rsidP="00BF673E">
      <w:pPr>
        <w:pStyle w:val="Akapitzlist"/>
        <w:numPr>
          <w:ilvl w:val="2"/>
          <w:numId w:val="36"/>
        </w:numPr>
        <w:spacing w:before="0" w:after="160" w:line="256" w:lineRule="auto"/>
        <w:ind w:left="1418"/>
        <w:jc w:val="both"/>
        <w:rPr>
          <w:lang w:val="en-US"/>
        </w:rPr>
      </w:pPr>
      <w:r w:rsidRPr="00BF673E">
        <w:rPr>
          <w:lang w:val="en-US"/>
        </w:rPr>
        <w:t xml:space="preserve">are not involved in any proceedings or investigations against them in relation to a breach </w:t>
      </w:r>
      <w:r w:rsidRPr="00BF673E">
        <w:rPr>
          <w:lang w:val="en-US"/>
        </w:rPr>
        <w:br/>
        <w:t>of any Sanctions Regulations.</w:t>
      </w:r>
    </w:p>
    <w:p w14:paraId="6BB0ED12" w14:textId="77777777" w:rsidR="00BF673E" w:rsidRPr="00BF673E" w:rsidRDefault="00BF673E" w:rsidP="00BF673E">
      <w:pPr>
        <w:pStyle w:val="Akapitzlist"/>
        <w:numPr>
          <w:ilvl w:val="1"/>
          <w:numId w:val="36"/>
        </w:numPr>
        <w:spacing w:before="0" w:after="160" w:line="256" w:lineRule="auto"/>
        <w:ind w:left="709" w:hanging="709"/>
        <w:jc w:val="both"/>
        <w:rPr>
          <w:b/>
          <w:bCs/>
          <w:lang w:val="en-US"/>
        </w:rPr>
      </w:pPr>
      <w:r w:rsidRPr="00BF673E">
        <w:rPr>
          <w:b/>
          <w:bCs/>
          <w:lang w:val="en-US"/>
        </w:rPr>
        <w:t>TENDER PARTICIPANT (THE BUYER) UNDERTAKES:</w:t>
      </w:r>
    </w:p>
    <w:p w14:paraId="4220E14F" w14:textId="77777777" w:rsidR="00BF673E" w:rsidRPr="00BF673E" w:rsidRDefault="00BF673E" w:rsidP="00BF673E">
      <w:pPr>
        <w:pStyle w:val="Akapitzlist"/>
        <w:numPr>
          <w:ilvl w:val="2"/>
          <w:numId w:val="36"/>
        </w:numPr>
        <w:spacing w:before="0" w:after="160" w:line="256" w:lineRule="auto"/>
        <w:ind w:left="1418" w:hanging="709"/>
        <w:jc w:val="both"/>
        <w:rPr>
          <w:lang w:val="en-US"/>
        </w:rPr>
      </w:pPr>
      <w:r w:rsidRPr="00BF673E">
        <w:rPr>
          <w:lang w:val="en-US"/>
        </w:rPr>
        <w:t xml:space="preserve">it and its subsidiaries and the members of its bodies and persons acting on its behalf and for its benefit conduct themselves in accordance with the Sanction Regulations; </w:t>
      </w:r>
    </w:p>
    <w:p w14:paraId="2C8EEB2C" w14:textId="77777777" w:rsidR="00BF673E" w:rsidRPr="00BF673E" w:rsidRDefault="00BF673E" w:rsidP="00BF673E">
      <w:pPr>
        <w:pStyle w:val="Akapitzlist"/>
        <w:numPr>
          <w:ilvl w:val="2"/>
          <w:numId w:val="36"/>
        </w:numPr>
        <w:spacing w:before="0" w:after="160" w:line="256" w:lineRule="auto"/>
        <w:ind w:left="1418" w:hanging="709"/>
        <w:jc w:val="both"/>
        <w:rPr>
          <w:lang w:val="en-US"/>
        </w:rPr>
      </w:pPr>
      <w:r w:rsidRPr="00BF673E">
        <w:rPr>
          <w:lang w:val="en-US"/>
        </w:rPr>
        <w:t xml:space="preserve">the items purchased under the agreement will not be directly or indirectly available to the Sanctioned Entity or used for the benefit of the Sanctioned Entity or used by the Buyer to the extent that such action is not permitted under the Sanctions Regulations; </w:t>
      </w:r>
    </w:p>
    <w:p w14:paraId="245CC982" w14:textId="77777777" w:rsidR="00BF673E" w:rsidRPr="00BF673E" w:rsidRDefault="00BF673E" w:rsidP="00BF673E">
      <w:pPr>
        <w:pStyle w:val="Akapitzlist"/>
        <w:numPr>
          <w:ilvl w:val="2"/>
          <w:numId w:val="36"/>
        </w:numPr>
        <w:spacing w:before="0" w:after="160" w:line="256" w:lineRule="auto"/>
        <w:ind w:left="1418" w:hanging="709"/>
        <w:jc w:val="both"/>
        <w:rPr>
          <w:lang w:val="en-US"/>
        </w:rPr>
      </w:pPr>
      <w:r w:rsidRPr="00BF673E">
        <w:rPr>
          <w:lang w:val="en-US"/>
        </w:rPr>
        <w:t>in the event that any statement made in sec. 11.1 becomes untrue, it shall, unless prohibited by law, promptly, but in any event within 30 days of becoming aware of such event, inform the Seller of each such event and of the steps taken to restore the truth of such statements;</w:t>
      </w:r>
    </w:p>
    <w:p w14:paraId="4366AC7C" w14:textId="77777777" w:rsidR="00BF673E" w:rsidRPr="00BF673E" w:rsidRDefault="00BF673E" w:rsidP="00BF673E">
      <w:pPr>
        <w:pStyle w:val="Akapitzlist"/>
        <w:numPr>
          <w:ilvl w:val="2"/>
          <w:numId w:val="36"/>
        </w:numPr>
        <w:spacing w:before="0" w:after="160" w:line="256" w:lineRule="auto"/>
        <w:ind w:left="1418" w:hanging="709"/>
        <w:jc w:val="both"/>
        <w:rPr>
          <w:lang w:val="en-US"/>
        </w:rPr>
      </w:pPr>
      <w:r w:rsidRPr="00BF673E">
        <w:rPr>
          <w:lang w:val="en-US"/>
        </w:rPr>
        <w:t>shall indemnify the Seller for any damage caused by any acts or omissions of the Buyer, its subsidiaries, parent companies and members of its bodies and persons acting on its behalf and for its benefit in connection with the non-performance or improper performance of the obligations referred to in this sec. 11.2.</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673E" w14:paraId="74E8E956" w14:textId="77777777" w:rsidTr="00BF673E">
        <w:tc>
          <w:tcPr>
            <w:tcW w:w="4531" w:type="dxa"/>
          </w:tcPr>
          <w:p w14:paraId="54F3EB56" w14:textId="77777777" w:rsidR="00BF673E" w:rsidRDefault="00BF673E">
            <w:pPr>
              <w:tabs>
                <w:tab w:val="left" w:pos="1464"/>
                <w:tab w:val="right" w:pos="4315"/>
              </w:tabs>
              <w:spacing w:after="0" w:line="240" w:lineRule="auto"/>
              <w:jc w:val="both"/>
            </w:pPr>
            <w:r w:rsidRPr="00BF673E">
              <w:rPr>
                <w:lang w:val="en-US"/>
              </w:rPr>
              <w:tab/>
            </w:r>
            <w:r w:rsidRPr="00BF673E">
              <w:rPr>
                <w:lang w:val="en-US"/>
              </w:rPr>
              <w:tab/>
            </w:r>
            <w:r>
              <w:t>TENDER PARTICIPANT DETAILS:</w:t>
            </w:r>
          </w:p>
          <w:p w14:paraId="2C98175D" w14:textId="77777777" w:rsidR="00BF673E" w:rsidRDefault="00BF673E">
            <w:pPr>
              <w:spacing w:after="0" w:line="240" w:lineRule="auto"/>
              <w:jc w:val="right"/>
            </w:pPr>
          </w:p>
        </w:tc>
        <w:tc>
          <w:tcPr>
            <w:tcW w:w="4531" w:type="dxa"/>
          </w:tcPr>
          <w:p w14:paraId="61C50B72" w14:textId="77777777" w:rsidR="00BF673E" w:rsidRDefault="00BF673E">
            <w:pPr>
              <w:spacing w:after="0" w:line="240" w:lineRule="auto"/>
              <w:jc w:val="right"/>
            </w:pPr>
            <w:r>
              <w:t>_____________________________________</w:t>
            </w:r>
          </w:p>
          <w:p w14:paraId="5F550B40" w14:textId="77777777" w:rsidR="00BF673E" w:rsidRDefault="00BF673E">
            <w:pPr>
              <w:spacing w:after="0" w:line="240" w:lineRule="auto"/>
              <w:jc w:val="right"/>
            </w:pPr>
            <w:r>
              <w:t>_____________________________________</w:t>
            </w:r>
          </w:p>
          <w:p w14:paraId="1F5AAE99" w14:textId="77777777" w:rsidR="00BF673E" w:rsidRDefault="00BF673E" w:rsidP="00BF673E">
            <w:pPr>
              <w:spacing w:after="0" w:line="240" w:lineRule="auto"/>
              <w:jc w:val="right"/>
            </w:pPr>
          </w:p>
        </w:tc>
      </w:tr>
      <w:tr w:rsidR="00BF673E" w14:paraId="1A1C7779" w14:textId="77777777" w:rsidTr="00BF673E">
        <w:tc>
          <w:tcPr>
            <w:tcW w:w="4531" w:type="dxa"/>
            <w:hideMark/>
          </w:tcPr>
          <w:p w14:paraId="264C8C91" w14:textId="77777777" w:rsidR="00BF673E" w:rsidRPr="00BF673E" w:rsidRDefault="00BF673E">
            <w:pPr>
              <w:spacing w:after="0" w:line="240" w:lineRule="auto"/>
              <w:jc w:val="right"/>
              <w:rPr>
                <w:lang w:val="en-US"/>
              </w:rPr>
            </w:pPr>
            <w:r w:rsidRPr="00BF673E">
              <w:rPr>
                <w:lang w:val="en-US"/>
              </w:rPr>
              <w:t>PERSON/S ENTITLED TO SIGN STATEMENT ON BEHALF OF TENDER PARTICIPANT WITH THE POSITION:</w:t>
            </w:r>
          </w:p>
        </w:tc>
        <w:tc>
          <w:tcPr>
            <w:tcW w:w="4531" w:type="dxa"/>
          </w:tcPr>
          <w:p w14:paraId="61B9681F" w14:textId="77777777" w:rsidR="00BF673E" w:rsidRDefault="00BF673E">
            <w:pPr>
              <w:spacing w:after="0" w:line="240" w:lineRule="auto"/>
              <w:jc w:val="right"/>
            </w:pPr>
            <w:r>
              <w:t>_____________________________________</w:t>
            </w:r>
          </w:p>
          <w:p w14:paraId="20DC581D" w14:textId="77777777" w:rsidR="00BF673E" w:rsidRDefault="00BF673E">
            <w:pPr>
              <w:spacing w:after="0" w:line="240" w:lineRule="auto"/>
              <w:jc w:val="right"/>
            </w:pPr>
            <w:r>
              <w:t>_____________________________________</w:t>
            </w:r>
          </w:p>
          <w:p w14:paraId="402D04C3" w14:textId="77777777" w:rsidR="00BF673E" w:rsidRDefault="00BF673E">
            <w:pPr>
              <w:spacing w:after="0" w:line="240" w:lineRule="auto"/>
              <w:jc w:val="right"/>
            </w:pPr>
          </w:p>
        </w:tc>
      </w:tr>
      <w:tr w:rsidR="00BF673E" w14:paraId="4BD95E15" w14:textId="77777777" w:rsidTr="00BF673E">
        <w:tc>
          <w:tcPr>
            <w:tcW w:w="4531" w:type="dxa"/>
            <w:hideMark/>
          </w:tcPr>
          <w:p w14:paraId="51200D23" w14:textId="77777777" w:rsidR="00BF673E" w:rsidRDefault="00BF673E">
            <w:pPr>
              <w:spacing w:after="0" w:line="240" w:lineRule="auto"/>
              <w:jc w:val="right"/>
            </w:pPr>
            <w:r>
              <w:t>DATE OF SIGNATURE:</w:t>
            </w:r>
          </w:p>
        </w:tc>
        <w:tc>
          <w:tcPr>
            <w:tcW w:w="4531" w:type="dxa"/>
          </w:tcPr>
          <w:p w14:paraId="55A4C9AF" w14:textId="77777777" w:rsidR="00BF673E" w:rsidRDefault="00BF673E">
            <w:pPr>
              <w:spacing w:after="0" w:line="240" w:lineRule="auto"/>
              <w:jc w:val="right"/>
            </w:pPr>
            <w:r>
              <w:t>_____________________________________</w:t>
            </w:r>
          </w:p>
          <w:p w14:paraId="27037CD9" w14:textId="77777777" w:rsidR="00BF673E" w:rsidRDefault="00BF673E">
            <w:pPr>
              <w:spacing w:after="0" w:line="240" w:lineRule="auto"/>
              <w:jc w:val="right"/>
            </w:pPr>
          </w:p>
        </w:tc>
      </w:tr>
      <w:tr w:rsidR="00BF673E" w14:paraId="7E720EF7" w14:textId="77777777" w:rsidTr="00BF673E">
        <w:tc>
          <w:tcPr>
            <w:tcW w:w="4531" w:type="dxa"/>
            <w:hideMark/>
          </w:tcPr>
          <w:p w14:paraId="6CFB2FE1" w14:textId="77777777" w:rsidR="00BF673E" w:rsidRDefault="00BF673E">
            <w:pPr>
              <w:spacing w:after="0" w:line="240" w:lineRule="auto"/>
              <w:jc w:val="right"/>
            </w:pPr>
            <w:r>
              <w:t>SIGNATURE:</w:t>
            </w:r>
          </w:p>
        </w:tc>
        <w:tc>
          <w:tcPr>
            <w:tcW w:w="4531" w:type="dxa"/>
            <w:hideMark/>
          </w:tcPr>
          <w:p w14:paraId="7B68CC49" w14:textId="77777777" w:rsidR="00BF673E" w:rsidRDefault="00BF673E">
            <w:pPr>
              <w:spacing w:after="0" w:line="240" w:lineRule="auto"/>
              <w:jc w:val="right"/>
            </w:pPr>
            <w:r>
              <w:t>_____________________________________</w:t>
            </w:r>
          </w:p>
        </w:tc>
      </w:tr>
    </w:tbl>
    <w:p w14:paraId="7C6E56EC" w14:textId="77777777" w:rsidR="00BF673E" w:rsidRDefault="00BF673E" w:rsidP="00396889">
      <w:pPr>
        <w:spacing w:after="0"/>
        <w:rPr>
          <w:rFonts w:asciiTheme="minorHAnsi" w:hAnsiTheme="minorHAnsi" w:cstheme="minorHAnsi"/>
          <w:sz w:val="20"/>
          <w:lang w:val="en-US"/>
        </w:rPr>
      </w:pPr>
    </w:p>
    <w:p w14:paraId="7A352D57" w14:textId="4C129378" w:rsidR="00396889" w:rsidRPr="00736F21" w:rsidRDefault="00396889" w:rsidP="00396889">
      <w:pPr>
        <w:spacing w:after="0"/>
        <w:rPr>
          <w:rFonts w:asciiTheme="minorHAnsi" w:hAnsiTheme="minorHAnsi" w:cstheme="minorHAnsi"/>
          <w:sz w:val="20"/>
          <w:lang w:val="en-US"/>
        </w:rPr>
      </w:pPr>
      <w:r w:rsidRPr="00736F21">
        <w:rPr>
          <w:rFonts w:asciiTheme="minorHAnsi" w:hAnsiTheme="minorHAnsi" w:cstheme="minorHAnsi"/>
          <w:sz w:val="20"/>
          <w:lang w:val="en-US"/>
        </w:rPr>
        <w:t xml:space="preserve">Appendix No. </w:t>
      </w:r>
      <w:r>
        <w:rPr>
          <w:rFonts w:asciiTheme="minorHAnsi" w:hAnsiTheme="minorHAnsi" w:cstheme="minorHAnsi"/>
          <w:sz w:val="20"/>
          <w:lang w:val="en-US"/>
        </w:rPr>
        <w:t>5</w:t>
      </w:r>
      <w:r w:rsidRPr="00736F21">
        <w:rPr>
          <w:rFonts w:asciiTheme="minorHAnsi" w:hAnsiTheme="minorHAnsi" w:cstheme="minorHAnsi"/>
          <w:sz w:val="20"/>
          <w:lang w:val="en-US"/>
        </w:rPr>
        <w:t xml:space="preserve"> </w:t>
      </w:r>
      <w:r>
        <w:rPr>
          <w:rFonts w:asciiTheme="minorHAnsi" w:hAnsiTheme="minorHAnsi" w:cstheme="minorHAnsi"/>
          <w:sz w:val="20"/>
          <w:lang w:val="en-US"/>
        </w:rPr>
        <w:t>Draft</w:t>
      </w:r>
      <w:r w:rsidRPr="00736F21">
        <w:rPr>
          <w:rFonts w:asciiTheme="minorHAnsi" w:hAnsiTheme="minorHAnsi" w:cstheme="minorHAnsi"/>
          <w:sz w:val="20"/>
          <w:lang w:val="en-US"/>
        </w:rPr>
        <w:t xml:space="preserve"> of the </w:t>
      </w:r>
      <w:r>
        <w:rPr>
          <w:rFonts w:asciiTheme="minorHAnsi" w:hAnsiTheme="minorHAnsi" w:cstheme="minorHAnsi"/>
          <w:sz w:val="20"/>
          <w:lang w:val="en-US"/>
        </w:rPr>
        <w:t>B</w:t>
      </w:r>
      <w:r w:rsidRPr="00736F21">
        <w:rPr>
          <w:rFonts w:asciiTheme="minorHAnsi" w:hAnsiTheme="minorHAnsi" w:cstheme="minorHAnsi"/>
          <w:sz w:val="20"/>
          <w:lang w:val="en-US"/>
        </w:rPr>
        <w:t xml:space="preserve">ank </w:t>
      </w:r>
      <w:r>
        <w:rPr>
          <w:rFonts w:asciiTheme="minorHAnsi" w:hAnsiTheme="minorHAnsi" w:cstheme="minorHAnsi"/>
          <w:sz w:val="20"/>
          <w:lang w:val="en-US"/>
        </w:rPr>
        <w:t>G</w:t>
      </w:r>
      <w:r w:rsidRPr="00736F21">
        <w:rPr>
          <w:rFonts w:asciiTheme="minorHAnsi" w:hAnsiTheme="minorHAnsi" w:cstheme="minorHAnsi"/>
          <w:sz w:val="20"/>
          <w:lang w:val="en-US"/>
        </w:rPr>
        <w:t xml:space="preserve">uarantee </w:t>
      </w:r>
    </w:p>
    <w:p w14:paraId="65196175" w14:textId="77777777" w:rsidR="00396889" w:rsidRPr="00736F21" w:rsidRDefault="00396889" w:rsidP="00396889">
      <w:pPr>
        <w:spacing w:after="0"/>
        <w:jc w:val="right"/>
        <w:rPr>
          <w:rFonts w:asciiTheme="minorHAnsi" w:hAnsiTheme="minorHAnsi" w:cstheme="minorHAnsi"/>
          <w:sz w:val="20"/>
          <w:lang w:val="en-GB"/>
        </w:rPr>
      </w:pPr>
      <w:r w:rsidRPr="00736F21">
        <w:rPr>
          <w:rFonts w:asciiTheme="minorHAnsi" w:hAnsiTheme="minorHAnsi" w:cstheme="minorHAnsi"/>
          <w:sz w:val="20"/>
          <w:lang w:val="en-GB"/>
        </w:rPr>
        <w:t>………………………….., ……… [date]</w:t>
      </w:r>
    </w:p>
    <w:p w14:paraId="19BCB347" w14:textId="291224F2" w:rsidR="00396889" w:rsidRPr="00736F21" w:rsidRDefault="00396889" w:rsidP="00396889">
      <w:pPr>
        <w:spacing w:after="0"/>
        <w:jc w:val="both"/>
        <w:rPr>
          <w:rFonts w:asciiTheme="minorHAnsi" w:hAnsiTheme="minorHAnsi" w:cstheme="minorHAnsi"/>
          <w:sz w:val="20"/>
          <w:lang w:val="en-GB"/>
        </w:rPr>
      </w:pPr>
      <w:r w:rsidRPr="00736F21">
        <w:rPr>
          <w:rFonts w:asciiTheme="minorHAnsi" w:hAnsiTheme="minorHAnsi" w:cstheme="minorHAnsi"/>
          <w:sz w:val="20"/>
          <w:lang w:val="en-GB"/>
        </w:rPr>
        <w:t>To: [</w:t>
      </w:r>
      <w:r w:rsidR="00C122B5">
        <w:rPr>
          <w:rFonts w:asciiTheme="minorHAnsi" w:hAnsiTheme="minorHAnsi" w:cstheme="minorHAnsi"/>
          <w:sz w:val="20"/>
          <w:lang w:val="en-GB"/>
        </w:rPr>
        <w:t>Exalo Drilling S.A.</w:t>
      </w:r>
      <w:r w:rsidRPr="00736F21">
        <w:rPr>
          <w:rFonts w:asciiTheme="minorHAnsi" w:hAnsiTheme="minorHAnsi" w:cstheme="minorHAnsi"/>
          <w:sz w:val="20"/>
          <w:lang w:val="en-GB"/>
        </w:rPr>
        <w:t xml:space="preserve">] </w:t>
      </w:r>
      <w:r w:rsidR="005F65D3">
        <w:rPr>
          <w:rFonts w:asciiTheme="minorHAnsi" w:hAnsiTheme="minorHAnsi" w:cstheme="minorHAnsi"/>
          <w:sz w:val="20"/>
          <w:lang w:val="en-GB"/>
        </w:rPr>
        <w:t>(further also as the Beneficiary)</w:t>
      </w:r>
    </w:p>
    <w:p w14:paraId="7736623D" w14:textId="77777777" w:rsidR="00396889" w:rsidRDefault="00396889" w:rsidP="00396889">
      <w:pPr>
        <w:spacing w:after="0" w:line="240" w:lineRule="auto"/>
        <w:jc w:val="both"/>
        <w:rPr>
          <w:rFonts w:asciiTheme="minorHAnsi" w:hAnsiTheme="minorHAnsi" w:cstheme="minorHAnsi"/>
          <w:sz w:val="20"/>
          <w:lang w:val="en-GB"/>
        </w:rPr>
      </w:pPr>
    </w:p>
    <w:p w14:paraId="51F2C1E8" w14:textId="114239E7" w:rsidR="00397D3A" w:rsidRPr="00397D3A" w:rsidRDefault="00397D3A" w:rsidP="00CB1106">
      <w:pPr>
        <w:spacing w:after="0" w:line="276" w:lineRule="auto"/>
        <w:jc w:val="center"/>
        <w:rPr>
          <w:rFonts w:asciiTheme="minorHAnsi" w:hAnsiTheme="minorHAnsi" w:cstheme="minorHAnsi"/>
          <w:b/>
          <w:sz w:val="20"/>
          <w:lang w:val="en-GB"/>
        </w:rPr>
      </w:pPr>
      <w:r w:rsidRPr="00397D3A">
        <w:rPr>
          <w:rFonts w:asciiTheme="minorHAnsi" w:hAnsiTheme="minorHAnsi" w:cstheme="minorHAnsi"/>
          <w:b/>
          <w:sz w:val="20"/>
          <w:lang w:val="en-GB"/>
        </w:rPr>
        <w:t xml:space="preserve">TENDER DEPOSIT </w:t>
      </w:r>
    </w:p>
    <w:p w14:paraId="7C63A7E1" w14:textId="174A917C" w:rsidR="00396889" w:rsidRPr="00736F21" w:rsidRDefault="00397D3A" w:rsidP="00CB1106">
      <w:pPr>
        <w:spacing w:after="0" w:line="276" w:lineRule="auto"/>
        <w:jc w:val="center"/>
        <w:rPr>
          <w:rFonts w:asciiTheme="minorHAnsi" w:hAnsiTheme="minorHAnsi" w:cstheme="minorHAnsi"/>
          <w:b/>
          <w:sz w:val="20"/>
          <w:lang w:val="en-GB"/>
        </w:rPr>
      </w:pPr>
      <w:r>
        <w:rPr>
          <w:rFonts w:asciiTheme="minorHAnsi" w:hAnsiTheme="minorHAnsi" w:cstheme="minorHAnsi"/>
          <w:b/>
          <w:sz w:val="20"/>
          <w:lang w:val="en-GB"/>
        </w:rPr>
        <w:t xml:space="preserve">BANK </w:t>
      </w:r>
      <w:r w:rsidR="00396889" w:rsidRPr="00736F21">
        <w:rPr>
          <w:rFonts w:asciiTheme="minorHAnsi" w:hAnsiTheme="minorHAnsi" w:cstheme="minorHAnsi"/>
          <w:b/>
          <w:sz w:val="20"/>
          <w:lang w:val="en-GB"/>
        </w:rPr>
        <w:t xml:space="preserve">GUARANTEE </w:t>
      </w:r>
    </w:p>
    <w:p w14:paraId="0C4A7C62" w14:textId="2E51426E" w:rsidR="00397D3A" w:rsidRPr="00397D3A" w:rsidRDefault="00397D3A" w:rsidP="00397D3A">
      <w:pPr>
        <w:widowControl w:val="0"/>
        <w:tabs>
          <w:tab w:val="left" w:leader="hyphen" w:pos="3758"/>
        </w:tabs>
        <w:autoSpaceDE w:val="0"/>
        <w:autoSpaceDN w:val="0"/>
        <w:spacing w:before="213" w:after="0" w:line="240" w:lineRule="auto"/>
        <w:ind w:left="726" w:right="567" w:hanging="17"/>
        <w:jc w:val="both"/>
        <w:rPr>
          <w:rFonts w:asciiTheme="minorHAnsi" w:eastAsia="Arial" w:hAnsiTheme="minorHAnsi" w:cstheme="minorHAnsi"/>
          <w:szCs w:val="22"/>
          <w:lang w:val="en-US"/>
        </w:rPr>
      </w:pPr>
      <w:r w:rsidRPr="00397D3A">
        <w:rPr>
          <w:rFonts w:asciiTheme="minorHAnsi" w:eastAsia="Arial" w:hAnsiTheme="minorHAnsi" w:cstheme="minorHAnsi"/>
          <w:color w:val="343434"/>
          <w:w w:val="105"/>
          <w:szCs w:val="22"/>
          <w:lang w:val="en-US"/>
        </w:rPr>
        <w:t>Whereas</w:t>
      </w:r>
      <w:r w:rsidRPr="00397D3A">
        <w:rPr>
          <w:rFonts w:asciiTheme="minorHAnsi" w:eastAsia="Arial" w:hAnsiTheme="minorHAnsi" w:cstheme="minorHAnsi"/>
          <w:color w:val="343434"/>
          <w:spacing w:val="-12"/>
          <w:w w:val="105"/>
          <w:szCs w:val="22"/>
          <w:lang w:val="en-US"/>
        </w:rPr>
        <w:t xml:space="preserve"> </w:t>
      </w:r>
      <w:r w:rsidRPr="00397D3A">
        <w:rPr>
          <w:rFonts w:asciiTheme="minorHAnsi" w:eastAsia="Arial" w:hAnsiTheme="minorHAnsi" w:cstheme="minorHAnsi"/>
          <w:color w:val="343434"/>
          <w:spacing w:val="-5"/>
          <w:w w:val="105"/>
          <w:szCs w:val="22"/>
          <w:lang w:val="en-US"/>
        </w:rPr>
        <w:t>(name of Company)</w:t>
      </w:r>
      <w:r w:rsidRPr="00397D3A">
        <w:rPr>
          <w:rFonts w:asciiTheme="minorHAnsi" w:eastAsia="Arial" w:hAnsiTheme="minorHAnsi" w:cstheme="minorHAnsi"/>
          <w:color w:val="343434"/>
          <w:szCs w:val="22"/>
          <w:lang w:val="en-US"/>
        </w:rPr>
        <w:t xml:space="preserve"> a company incorporated in (state) having its principal place of business at (address)</w:t>
      </w:r>
      <w:r w:rsidR="00C4321F">
        <w:rPr>
          <w:rFonts w:asciiTheme="minorHAnsi" w:eastAsia="Arial" w:hAnsiTheme="minorHAnsi" w:cstheme="minorHAnsi"/>
          <w:color w:val="343434"/>
          <w:szCs w:val="22"/>
          <w:lang w:val="en-US"/>
        </w:rPr>
        <w:t>, registered in the register of … run by … under the num</w:t>
      </w:r>
      <w:r w:rsidR="00A34219">
        <w:rPr>
          <w:rFonts w:asciiTheme="minorHAnsi" w:eastAsia="Arial" w:hAnsiTheme="minorHAnsi" w:cstheme="minorHAnsi"/>
          <w:color w:val="343434"/>
          <w:szCs w:val="22"/>
          <w:lang w:val="en-US"/>
        </w:rPr>
        <w:t>b</w:t>
      </w:r>
      <w:r w:rsidR="00C4321F">
        <w:rPr>
          <w:rFonts w:asciiTheme="minorHAnsi" w:eastAsia="Arial" w:hAnsiTheme="minorHAnsi" w:cstheme="minorHAnsi"/>
          <w:color w:val="343434"/>
          <w:szCs w:val="22"/>
          <w:lang w:val="en-US"/>
        </w:rPr>
        <w:t>er …, having tax id number …</w:t>
      </w:r>
      <w:r w:rsidRPr="00397D3A">
        <w:rPr>
          <w:rFonts w:asciiTheme="minorHAnsi" w:eastAsia="Arial" w:hAnsiTheme="minorHAnsi" w:cstheme="minorHAnsi"/>
          <w:color w:val="343434"/>
          <w:spacing w:val="8"/>
          <w:w w:val="105"/>
          <w:szCs w:val="22"/>
          <w:lang w:val="en-US"/>
        </w:rPr>
        <w:t xml:space="preserve"> </w:t>
      </w:r>
      <w:r w:rsidR="005F65D3">
        <w:rPr>
          <w:rFonts w:asciiTheme="minorHAnsi" w:eastAsia="Arial" w:hAnsiTheme="minorHAnsi" w:cstheme="minorHAnsi"/>
          <w:color w:val="343434"/>
          <w:spacing w:val="8"/>
          <w:w w:val="105"/>
          <w:szCs w:val="22"/>
          <w:lang w:val="en-US"/>
        </w:rPr>
        <w:t xml:space="preserve">(further as the Applicant) </w:t>
      </w:r>
      <w:r w:rsidRPr="00397D3A">
        <w:rPr>
          <w:rFonts w:asciiTheme="minorHAnsi" w:eastAsia="Arial" w:hAnsiTheme="minorHAnsi" w:cstheme="minorHAnsi"/>
          <w:color w:val="343434"/>
          <w:w w:val="105"/>
          <w:szCs w:val="22"/>
          <w:lang w:val="en-US"/>
        </w:rPr>
        <w:t>have</w:t>
      </w:r>
      <w:r w:rsidRPr="00397D3A">
        <w:rPr>
          <w:rFonts w:asciiTheme="minorHAnsi" w:eastAsia="Arial" w:hAnsiTheme="minorHAnsi" w:cstheme="minorHAnsi"/>
          <w:color w:val="343434"/>
          <w:spacing w:val="-2"/>
          <w:w w:val="105"/>
          <w:szCs w:val="22"/>
          <w:lang w:val="en-US"/>
        </w:rPr>
        <w:t xml:space="preserve"> </w:t>
      </w:r>
      <w:r w:rsidRPr="00397D3A">
        <w:rPr>
          <w:rFonts w:asciiTheme="minorHAnsi" w:eastAsia="Arial" w:hAnsiTheme="minorHAnsi" w:cstheme="minorHAnsi"/>
          <w:color w:val="343434"/>
          <w:w w:val="105"/>
          <w:szCs w:val="22"/>
          <w:lang w:val="en-US"/>
        </w:rPr>
        <w:t>requested</w:t>
      </w:r>
      <w:r w:rsidRPr="00397D3A">
        <w:rPr>
          <w:rFonts w:asciiTheme="minorHAnsi" w:eastAsia="Arial" w:hAnsiTheme="minorHAnsi" w:cstheme="minorHAnsi"/>
          <w:color w:val="343434"/>
          <w:spacing w:val="5"/>
          <w:w w:val="105"/>
          <w:szCs w:val="22"/>
          <w:lang w:val="en-US"/>
        </w:rPr>
        <w:t xml:space="preserve"> </w:t>
      </w:r>
      <w:r w:rsidRPr="00397D3A">
        <w:rPr>
          <w:rFonts w:asciiTheme="minorHAnsi" w:eastAsia="Arial" w:hAnsiTheme="minorHAnsi" w:cstheme="minorHAnsi"/>
          <w:color w:val="444444"/>
          <w:w w:val="105"/>
          <w:szCs w:val="22"/>
          <w:lang w:val="en-US"/>
        </w:rPr>
        <w:t>through (Bank</w:t>
      </w:r>
      <w:r w:rsidRPr="00397D3A">
        <w:rPr>
          <w:rFonts w:asciiTheme="minorHAnsi" w:eastAsia="Arial" w:hAnsiTheme="minorHAnsi" w:cstheme="minorHAnsi"/>
          <w:color w:val="444444"/>
          <w:spacing w:val="9"/>
          <w:w w:val="105"/>
          <w:szCs w:val="22"/>
          <w:lang w:val="en-US"/>
        </w:rPr>
        <w:t xml:space="preserve"> </w:t>
      </w:r>
      <w:r w:rsidRPr="00397D3A">
        <w:rPr>
          <w:rFonts w:asciiTheme="minorHAnsi" w:eastAsia="Arial" w:hAnsiTheme="minorHAnsi" w:cstheme="minorHAnsi"/>
          <w:color w:val="343434"/>
          <w:w w:val="105"/>
          <w:szCs w:val="22"/>
          <w:lang w:val="en-US"/>
        </w:rPr>
        <w:t>name)</w:t>
      </w:r>
      <w:r w:rsidRPr="00397D3A">
        <w:rPr>
          <w:rFonts w:asciiTheme="minorHAnsi" w:eastAsia="Arial" w:hAnsiTheme="minorHAnsi" w:cstheme="minorHAnsi"/>
          <w:color w:val="343434"/>
          <w:spacing w:val="-6"/>
          <w:w w:val="105"/>
          <w:szCs w:val="22"/>
          <w:lang w:val="en-US"/>
        </w:rPr>
        <w:t xml:space="preserve"> </w:t>
      </w:r>
      <w:r w:rsidRPr="00397D3A">
        <w:rPr>
          <w:rFonts w:asciiTheme="minorHAnsi" w:eastAsia="Arial" w:hAnsiTheme="minorHAnsi" w:cstheme="minorHAnsi"/>
          <w:color w:val="444444"/>
          <w:w w:val="105"/>
          <w:szCs w:val="22"/>
          <w:lang w:val="en-US"/>
        </w:rPr>
        <w:t>to</w:t>
      </w:r>
      <w:r w:rsidRPr="00397D3A">
        <w:rPr>
          <w:rFonts w:asciiTheme="minorHAnsi" w:eastAsia="Arial" w:hAnsiTheme="minorHAnsi" w:cstheme="minorHAnsi"/>
          <w:color w:val="444444"/>
          <w:spacing w:val="8"/>
          <w:w w:val="105"/>
          <w:szCs w:val="22"/>
          <w:lang w:val="en-US"/>
        </w:rPr>
        <w:t xml:space="preserve"> </w:t>
      </w:r>
      <w:r w:rsidRPr="00397D3A">
        <w:rPr>
          <w:rFonts w:asciiTheme="minorHAnsi" w:eastAsia="Arial" w:hAnsiTheme="minorHAnsi" w:cstheme="minorHAnsi"/>
          <w:color w:val="444444"/>
          <w:w w:val="105"/>
          <w:szCs w:val="22"/>
          <w:lang w:val="en-US"/>
        </w:rPr>
        <w:t>issue</w:t>
      </w:r>
      <w:r w:rsidRPr="00397D3A">
        <w:rPr>
          <w:rFonts w:asciiTheme="minorHAnsi" w:eastAsia="Arial" w:hAnsiTheme="minorHAnsi" w:cstheme="minorHAnsi"/>
          <w:color w:val="444444"/>
          <w:spacing w:val="-4"/>
          <w:w w:val="105"/>
          <w:szCs w:val="22"/>
          <w:lang w:val="en-US"/>
        </w:rPr>
        <w:t xml:space="preserve"> </w:t>
      </w:r>
      <w:r w:rsidRPr="00397D3A">
        <w:rPr>
          <w:rFonts w:asciiTheme="minorHAnsi" w:eastAsia="Arial" w:hAnsiTheme="minorHAnsi" w:cstheme="minorHAnsi"/>
          <w:color w:val="343434"/>
          <w:spacing w:val="-10"/>
          <w:w w:val="105"/>
          <w:szCs w:val="22"/>
          <w:lang w:val="en-US"/>
        </w:rPr>
        <w:t xml:space="preserve">a </w:t>
      </w:r>
      <w:r w:rsidRPr="00397D3A">
        <w:rPr>
          <w:rFonts w:asciiTheme="minorHAnsi" w:eastAsia="Arial" w:hAnsiTheme="minorHAnsi" w:cstheme="minorHAnsi"/>
          <w:color w:val="343434"/>
          <w:w w:val="105"/>
          <w:szCs w:val="22"/>
          <w:lang w:val="en-US"/>
        </w:rPr>
        <w:t xml:space="preserve">Bank Guarantee in your </w:t>
      </w:r>
      <w:r w:rsidR="00A34219" w:rsidRPr="00397D3A">
        <w:rPr>
          <w:rFonts w:asciiTheme="minorHAnsi" w:eastAsia="Arial" w:hAnsiTheme="minorHAnsi" w:cstheme="minorHAnsi"/>
          <w:color w:val="343434"/>
          <w:w w:val="105"/>
          <w:szCs w:val="22"/>
          <w:lang w:val="en-US"/>
        </w:rPr>
        <w:t>favor</w:t>
      </w:r>
      <w:r w:rsidRPr="00397D3A">
        <w:rPr>
          <w:rFonts w:asciiTheme="minorHAnsi" w:eastAsia="Arial" w:hAnsiTheme="minorHAnsi" w:cstheme="minorHAnsi"/>
          <w:color w:val="343434"/>
          <w:w w:val="105"/>
          <w:szCs w:val="22"/>
          <w:lang w:val="en-US"/>
        </w:rPr>
        <w:t xml:space="preserve"> for the</w:t>
      </w:r>
      <w:r w:rsidRPr="00397D3A">
        <w:rPr>
          <w:rFonts w:asciiTheme="minorHAnsi" w:eastAsia="Arial" w:hAnsiTheme="minorHAnsi" w:cstheme="minorHAnsi"/>
          <w:color w:val="343434"/>
          <w:spacing w:val="-5"/>
          <w:w w:val="105"/>
          <w:szCs w:val="22"/>
          <w:lang w:val="en-US"/>
        </w:rPr>
        <w:t xml:space="preserve"> </w:t>
      </w:r>
      <w:r w:rsidRPr="00397D3A">
        <w:rPr>
          <w:rFonts w:asciiTheme="minorHAnsi" w:eastAsia="Arial" w:hAnsiTheme="minorHAnsi" w:cstheme="minorHAnsi"/>
          <w:color w:val="343434"/>
          <w:w w:val="105"/>
          <w:szCs w:val="22"/>
          <w:lang w:val="en-US"/>
        </w:rPr>
        <w:t>sum of US$</w:t>
      </w:r>
      <w:r w:rsidRPr="00397D3A">
        <w:rPr>
          <w:rFonts w:asciiTheme="minorHAnsi" w:eastAsia="Arial" w:hAnsiTheme="minorHAnsi" w:cstheme="minorHAnsi"/>
          <w:color w:val="343434"/>
          <w:spacing w:val="-11"/>
          <w:w w:val="105"/>
          <w:szCs w:val="22"/>
          <w:lang w:val="en-US"/>
        </w:rPr>
        <w:t xml:space="preserve"> </w:t>
      </w:r>
      <w:r w:rsidRPr="00397D3A">
        <w:rPr>
          <w:rFonts w:asciiTheme="minorHAnsi" w:eastAsia="Arial" w:hAnsiTheme="minorHAnsi" w:cstheme="minorHAnsi"/>
          <w:color w:val="343434"/>
          <w:w w:val="105"/>
          <w:szCs w:val="22"/>
          <w:lang w:val="en-US"/>
        </w:rPr>
        <w:t>1</w:t>
      </w:r>
      <w:r w:rsidR="00B0709B">
        <w:rPr>
          <w:rFonts w:asciiTheme="minorHAnsi" w:eastAsia="Arial" w:hAnsiTheme="minorHAnsi" w:cstheme="minorHAnsi"/>
          <w:color w:val="343434"/>
          <w:w w:val="105"/>
          <w:szCs w:val="22"/>
          <w:lang w:val="en-US"/>
        </w:rPr>
        <w:t>12</w:t>
      </w:r>
      <w:r w:rsidRPr="00397D3A">
        <w:rPr>
          <w:rFonts w:asciiTheme="minorHAnsi" w:eastAsia="Arial" w:hAnsiTheme="minorHAnsi" w:cstheme="minorHAnsi"/>
          <w:color w:val="343434"/>
          <w:w w:val="105"/>
          <w:szCs w:val="22"/>
          <w:lang w:val="en-US"/>
        </w:rPr>
        <w:t xml:space="preserve">,000/- </w:t>
      </w:r>
      <w:r w:rsidRPr="00397D3A">
        <w:rPr>
          <w:rFonts w:asciiTheme="minorHAnsi" w:eastAsia="Arial" w:hAnsiTheme="minorHAnsi" w:cstheme="minorHAnsi"/>
          <w:color w:val="444444"/>
          <w:w w:val="105"/>
          <w:szCs w:val="22"/>
          <w:lang w:val="en-US"/>
        </w:rPr>
        <w:t>(one</w:t>
      </w:r>
      <w:r w:rsidRPr="00397D3A">
        <w:rPr>
          <w:rFonts w:asciiTheme="minorHAnsi" w:eastAsia="Arial" w:hAnsiTheme="minorHAnsi" w:cstheme="minorHAnsi"/>
          <w:color w:val="444444"/>
          <w:spacing w:val="-2"/>
          <w:w w:val="105"/>
          <w:szCs w:val="22"/>
          <w:lang w:val="en-US"/>
        </w:rPr>
        <w:t xml:space="preserve"> </w:t>
      </w:r>
      <w:r w:rsidRPr="00397D3A">
        <w:rPr>
          <w:rFonts w:asciiTheme="minorHAnsi" w:eastAsia="Arial" w:hAnsiTheme="minorHAnsi" w:cstheme="minorHAnsi"/>
          <w:color w:val="343434"/>
          <w:w w:val="105"/>
          <w:szCs w:val="22"/>
          <w:lang w:val="en-US"/>
        </w:rPr>
        <w:t xml:space="preserve">hundred </w:t>
      </w:r>
      <w:r w:rsidR="00B0709B">
        <w:rPr>
          <w:rFonts w:asciiTheme="minorHAnsi" w:eastAsia="Arial" w:hAnsiTheme="minorHAnsi" w:cstheme="minorHAnsi"/>
          <w:color w:val="343434"/>
          <w:w w:val="105"/>
          <w:szCs w:val="22"/>
          <w:lang w:val="en-US"/>
        </w:rPr>
        <w:t>twelve</w:t>
      </w:r>
      <w:r w:rsidRPr="00397D3A">
        <w:rPr>
          <w:rFonts w:asciiTheme="minorHAnsi" w:eastAsia="Arial" w:hAnsiTheme="minorHAnsi" w:cstheme="minorHAnsi"/>
          <w:color w:val="343434"/>
          <w:w w:val="105"/>
          <w:szCs w:val="22"/>
          <w:lang w:val="en-US"/>
        </w:rPr>
        <w:t xml:space="preserve"> thousand </w:t>
      </w:r>
      <w:r w:rsidRPr="00397D3A">
        <w:rPr>
          <w:rFonts w:asciiTheme="minorHAnsi" w:eastAsia="Arial" w:hAnsiTheme="minorHAnsi" w:cstheme="minorHAnsi"/>
          <w:color w:val="444444"/>
          <w:w w:val="105"/>
          <w:szCs w:val="22"/>
          <w:lang w:val="en-US"/>
        </w:rPr>
        <w:t xml:space="preserve">united </w:t>
      </w:r>
      <w:r w:rsidRPr="00397D3A">
        <w:rPr>
          <w:rFonts w:asciiTheme="minorHAnsi" w:eastAsia="Arial" w:hAnsiTheme="minorHAnsi" w:cstheme="minorHAnsi"/>
          <w:color w:val="343434"/>
          <w:w w:val="105"/>
          <w:szCs w:val="22"/>
          <w:lang w:val="en-US"/>
        </w:rPr>
        <w:t xml:space="preserve">states dollars) being </w:t>
      </w:r>
      <w:r w:rsidR="005F65D3">
        <w:rPr>
          <w:rFonts w:asciiTheme="minorHAnsi" w:eastAsia="Arial" w:hAnsiTheme="minorHAnsi" w:cstheme="minorHAnsi"/>
          <w:color w:val="343434"/>
          <w:w w:val="105"/>
          <w:szCs w:val="22"/>
          <w:lang w:val="en-US"/>
        </w:rPr>
        <w:t>deposit</w:t>
      </w:r>
      <w:r w:rsidRPr="00397D3A">
        <w:rPr>
          <w:rFonts w:asciiTheme="minorHAnsi" w:eastAsia="Arial" w:hAnsiTheme="minorHAnsi" w:cstheme="minorHAnsi"/>
          <w:color w:val="343434"/>
          <w:w w:val="105"/>
          <w:szCs w:val="22"/>
          <w:lang w:val="en-US"/>
        </w:rPr>
        <w:t xml:space="preserve"> against </w:t>
      </w:r>
      <w:r w:rsidRPr="00397D3A">
        <w:rPr>
          <w:rFonts w:asciiTheme="minorHAnsi" w:eastAsia="Arial" w:hAnsiTheme="minorHAnsi" w:cstheme="minorHAnsi"/>
          <w:color w:val="444444"/>
          <w:w w:val="105"/>
          <w:szCs w:val="22"/>
          <w:lang w:val="en-US"/>
        </w:rPr>
        <w:t xml:space="preserve">Tender </w:t>
      </w:r>
      <w:r>
        <w:rPr>
          <w:rFonts w:asciiTheme="minorHAnsi" w:eastAsia="Arial" w:hAnsiTheme="minorHAnsi" w:cstheme="minorHAnsi"/>
          <w:color w:val="444444"/>
          <w:w w:val="105"/>
          <w:szCs w:val="22"/>
          <w:lang w:val="en-US"/>
        </w:rPr>
        <w:br/>
      </w:r>
      <w:r w:rsidRPr="00397D3A">
        <w:rPr>
          <w:rFonts w:asciiTheme="minorHAnsi" w:eastAsia="Arial" w:hAnsiTheme="minorHAnsi" w:cstheme="minorHAnsi"/>
          <w:color w:val="444444"/>
          <w:w w:val="105"/>
          <w:szCs w:val="22"/>
          <w:lang w:val="en-US"/>
        </w:rPr>
        <w:t>no. 1</w:t>
      </w:r>
      <w:r w:rsidR="00B0709B">
        <w:rPr>
          <w:rFonts w:asciiTheme="minorHAnsi" w:eastAsia="Arial" w:hAnsiTheme="minorHAnsi" w:cstheme="minorHAnsi"/>
          <w:color w:val="444444"/>
          <w:w w:val="105"/>
          <w:szCs w:val="22"/>
          <w:lang w:val="en-US"/>
        </w:rPr>
        <w:t>9</w:t>
      </w:r>
      <w:r w:rsidRPr="00397D3A">
        <w:rPr>
          <w:rFonts w:asciiTheme="minorHAnsi" w:eastAsia="Arial" w:hAnsiTheme="minorHAnsi" w:cstheme="minorHAnsi"/>
          <w:color w:val="444444"/>
          <w:w w:val="105"/>
          <w:szCs w:val="22"/>
          <w:lang w:val="en-US"/>
        </w:rPr>
        <w:t>-DPP-2023</w:t>
      </w:r>
      <w:r w:rsidR="005F65D3">
        <w:rPr>
          <w:rFonts w:asciiTheme="minorHAnsi" w:eastAsia="Arial" w:hAnsiTheme="minorHAnsi" w:cstheme="minorHAnsi"/>
          <w:color w:val="444444"/>
          <w:w w:val="105"/>
          <w:szCs w:val="22"/>
          <w:lang w:val="en-US"/>
        </w:rPr>
        <w:t xml:space="preserve"> for the sale of </w:t>
      </w:r>
      <w:r w:rsidR="005F65D3" w:rsidRPr="005F65D3">
        <w:rPr>
          <w:rFonts w:cs="Calibri"/>
          <w:bCs/>
          <w:szCs w:val="22"/>
          <w:lang w:val="en-GB"/>
        </w:rPr>
        <w:t>of Fracturing Equipment</w:t>
      </w:r>
      <w:r w:rsidR="005F65D3">
        <w:rPr>
          <w:rFonts w:asciiTheme="minorHAnsi" w:eastAsia="Arial" w:hAnsiTheme="minorHAnsi" w:cstheme="minorHAnsi"/>
          <w:color w:val="444444"/>
          <w:w w:val="105"/>
          <w:szCs w:val="22"/>
          <w:lang w:val="en-US"/>
        </w:rPr>
        <w:t xml:space="preserve"> </w:t>
      </w:r>
      <w:r w:rsidRPr="00397D3A">
        <w:rPr>
          <w:rFonts w:asciiTheme="minorHAnsi" w:eastAsia="Arial" w:hAnsiTheme="minorHAnsi" w:cstheme="minorHAnsi"/>
          <w:color w:val="444444"/>
          <w:w w:val="105"/>
          <w:szCs w:val="22"/>
          <w:lang w:val="en-US"/>
        </w:rPr>
        <w:t xml:space="preserve">, </w:t>
      </w:r>
      <w:r w:rsidRPr="00397D3A">
        <w:rPr>
          <w:rFonts w:asciiTheme="minorHAnsi" w:eastAsia="Arial" w:hAnsiTheme="minorHAnsi" w:cstheme="minorHAnsi"/>
          <w:color w:val="343434"/>
          <w:w w:val="105"/>
          <w:szCs w:val="22"/>
          <w:lang w:val="en-US"/>
        </w:rPr>
        <w:t>due</w:t>
      </w:r>
      <w:r w:rsidRPr="00397D3A">
        <w:rPr>
          <w:rFonts w:asciiTheme="minorHAnsi" w:eastAsia="Arial" w:hAnsiTheme="minorHAnsi" w:cstheme="minorHAnsi"/>
          <w:color w:val="343434"/>
          <w:spacing w:val="-11"/>
          <w:w w:val="105"/>
          <w:szCs w:val="22"/>
          <w:lang w:val="en-US"/>
        </w:rPr>
        <w:t xml:space="preserve"> </w:t>
      </w:r>
      <w:r w:rsidRPr="00397D3A">
        <w:rPr>
          <w:rFonts w:asciiTheme="minorHAnsi" w:eastAsia="Arial" w:hAnsiTheme="minorHAnsi" w:cstheme="minorHAnsi"/>
          <w:color w:val="343434"/>
          <w:w w:val="105"/>
          <w:szCs w:val="22"/>
          <w:lang w:val="en-US"/>
        </w:rPr>
        <w:t xml:space="preserve">on </w:t>
      </w:r>
      <w:r w:rsidRPr="00397D3A">
        <w:rPr>
          <w:rFonts w:asciiTheme="minorHAnsi" w:eastAsia="Arial" w:hAnsiTheme="minorHAnsi" w:cstheme="minorHAnsi"/>
          <w:color w:val="444444"/>
          <w:w w:val="105"/>
          <w:szCs w:val="22"/>
          <w:lang w:val="en-US"/>
        </w:rPr>
        <w:t>…………. 2023.</w:t>
      </w:r>
    </w:p>
    <w:p w14:paraId="30D0EC7B" w14:textId="77777777" w:rsidR="00C4321F" w:rsidRPr="00397D3A" w:rsidRDefault="00C4321F" w:rsidP="00397D3A">
      <w:pPr>
        <w:widowControl w:val="0"/>
        <w:autoSpaceDE w:val="0"/>
        <w:autoSpaceDN w:val="0"/>
        <w:spacing w:before="7" w:after="0" w:line="240" w:lineRule="auto"/>
        <w:ind w:right="567" w:hanging="17"/>
        <w:jc w:val="both"/>
        <w:rPr>
          <w:rFonts w:asciiTheme="minorHAnsi" w:eastAsia="Arial" w:hAnsiTheme="minorHAnsi" w:cstheme="minorHAnsi"/>
          <w:szCs w:val="22"/>
          <w:lang w:val="en-US"/>
        </w:rPr>
      </w:pPr>
    </w:p>
    <w:p w14:paraId="365FC4B4" w14:textId="1AB1E617" w:rsidR="001464B9" w:rsidRDefault="00397D3A" w:rsidP="00C4321F">
      <w:pPr>
        <w:widowControl w:val="0"/>
        <w:autoSpaceDE w:val="0"/>
        <w:autoSpaceDN w:val="0"/>
        <w:spacing w:after="0" w:line="252" w:lineRule="auto"/>
        <w:ind w:left="711" w:right="567" w:hanging="17"/>
        <w:jc w:val="both"/>
        <w:rPr>
          <w:rFonts w:asciiTheme="minorHAnsi" w:eastAsia="Arial" w:hAnsiTheme="minorHAnsi" w:cstheme="minorHAnsi"/>
          <w:color w:val="343434"/>
          <w:w w:val="105"/>
          <w:szCs w:val="22"/>
          <w:lang w:val="en-US"/>
        </w:rPr>
      </w:pPr>
      <w:r w:rsidRPr="00397D3A">
        <w:rPr>
          <w:rFonts w:asciiTheme="minorHAnsi" w:eastAsia="Arial" w:hAnsiTheme="minorHAnsi" w:cstheme="minorHAnsi"/>
          <w:color w:val="343434"/>
          <w:w w:val="105"/>
          <w:szCs w:val="22"/>
          <w:lang w:val="en-US"/>
        </w:rPr>
        <w:t>In consideration of aforesaid, we</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(Bank Name</w:t>
      </w:r>
      <w:r w:rsidRPr="00397D3A">
        <w:rPr>
          <w:rFonts w:asciiTheme="minorHAnsi" w:eastAsia="Arial" w:hAnsiTheme="minorHAnsi" w:cstheme="minorHAnsi"/>
          <w:color w:val="343434"/>
          <w:spacing w:val="-7"/>
          <w:w w:val="105"/>
          <w:szCs w:val="22"/>
          <w:lang w:val="en-US"/>
        </w:rPr>
        <w:t xml:space="preserve"> </w:t>
      </w:r>
      <w:r w:rsidRPr="00397D3A">
        <w:rPr>
          <w:rFonts w:asciiTheme="minorHAnsi" w:eastAsia="Arial" w:hAnsiTheme="minorHAnsi" w:cstheme="minorHAnsi"/>
          <w:color w:val="343434"/>
          <w:w w:val="105"/>
          <w:szCs w:val="22"/>
          <w:lang w:val="en-US"/>
        </w:rPr>
        <w:t>&amp;</w:t>
      </w:r>
      <w:r w:rsidRPr="00397D3A">
        <w:rPr>
          <w:rFonts w:asciiTheme="minorHAnsi" w:eastAsia="Arial" w:hAnsiTheme="minorHAnsi" w:cstheme="minorHAnsi"/>
          <w:color w:val="343434"/>
          <w:spacing w:val="-9"/>
          <w:w w:val="105"/>
          <w:szCs w:val="22"/>
          <w:lang w:val="en-US"/>
        </w:rPr>
        <w:t xml:space="preserve"> </w:t>
      </w:r>
      <w:r w:rsidRPr="00397D3A">
        <w:rPr>
          <w:rFonts w:asciiTheme="minorHAnsi" w:eastAsia="Arial" w:hAnsiTheme="minorHAnsi" w:cstheme="minorHAnsi"/>
          <w:color w:val="343434"/>
          <w:w w:val="105"/>
          <w:szCs w:val="22"/>
          <w:lang w:val="en-US"/>
        </w:rPr>
        <w:t>address)</w:t>
      </w:r>
      <w:r w:rsidR="00C4321F">
        <w:rPr>
          <w:rFonts w:asciiTheme="minorHAnsi" w:eastAsia="Arial" w:hAnsiTheme="minorHAnsi" w:cstheme="minorHAnsi"/>
          <w:color w:val="343434"/>
          <w:w w:val="105"/>
          <w:szCs w:val="22"/>
          <w:lang w:val="en-US"/>
        </w:rPr>
        <w:t xml:space="preserve">, as of the date given above, </w:t>
      </w:r>
      <w:r w:rsidRPr="00397D3A">
        <w:rPr>
          <w:rFonts w:asciiTheme="minorHAnsi" w:eastAsia="Arial" w:hAnsiTheme="minorHAnsi" w:cstheme="minorHAnsi"/>
          <w:color w:val="343434"/>
          <w:w w:val="105"/>
          <w:szCs w:val="22"/>
          <w:lang w:val="en-US"/>
        </w:rPr>
        <w:t>hereby GUARANTEE irrevocably and</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unconditionally</w:t>
      </w:r>
      <w:r w:rsidRPr="00397D3A">
        <w:rPr>
          <w:rFonts w:asciiTheme="minorHAnsi" w:eastAsia="Arial" w:hAnsiTheme="minorHAnsi" w:cstheme="minorHAnsi"/>
          <w:color w:val="343434"/>
          <w:spacing w:val="-2"/>
          <w:w w:val="105"/>
          <w:szCs w:val="22"/>
          <w:lang w:val="en-US"/>
        </w:rPr>
        <w:t xml:space="preserve"> </w:t>
      </w:r>
      <w:r w:rsidRPr="00397D3A">
        <w:rPr>
          <w:rFonts w:asciiTheme="minorHAnsi" w:eastAsia="Arial" w:hAnsiTheme="minorHAnsi" w:cstheme="minorHAnsi"/>
          <w:color w:val="343434"/>
          <w:w w:val="105"/>
          <w:szCs w:val="22"/>
          <w:lang w:val="en-US"/>
        </w:rPr>
        <w:t xml:space="preserve">to make payment </w:t>
      </w:r>
      <w:r w:rsidRPr="00397D3A">
        <w:rPr>
          <w:rFonts w:asciiTheme="minorHAnsi" w:eastAsia="Arial" w:hAnsiTheme="minorHAnsi" w:cstheme="minorHAnsi"/>
          <w:color w:val="444444"/>
          <w:w w:val="105"/>
          <w:szCs w:val="22"/>
          <w:lang w:val="en-US"/>
        </w:rPr>
        <w:t xml:space="preserve">to </w:t>
      </w:r>
      <w:r w:rsidRPr="00397D3A">
        <w:rPr>
          <w:rFonts w:asciiTheme="minorHAnsi" w:eastAsia="Arial" w:hAnsiTheme="minorHAnsi" w:cstheme="minorHAnsi"/>
          <w:color w:val="343434"/>
          <w:w w:val="105"/>
          <w:szCs w:val="22"/>
          <w:lang w:val="en-US"/>
        </w:rPr>
        <w:t xml:space="preserve">you without cavil or demur and without </w:t>
      </w:r>
      <w:r w:rsidRPr="00397D3A">
        <w:rPr>
          <w:rFonts w:asciiTheme="minorHAnsi" w:eastAsia="Arial" w:hAnsiTheme="minorHAnsi" w:cstheme="minorHAnsi"/>
          <w:color w:val="444444"/>
          <w:w w:val="105"/>
          <w:szCs w:val="22"/>
          <w:lang w:val="en-US"/>
        </w:rPr>
        <w:t xml:space="preserve">recourse to </w:t>
      </w:r>
      <w:r w:rsidRPr="00397D3A">
        <w:rPr>
          <w:rFonts w:asciiTheme="minorHAnsi" w:eastAsia="Arial" w:hAnsiTheme="minorHAnsi" w:cstheme="minorHAnsi"/>
          <w:color w:val="343434"/>
          <w:w w:val="105"/>
          <w:szCs w:val="22"/>
          <w:lang w:val="en-US"/>
        </w:rPr>
        <w:t>any person whatsoever of US$ 1</w:t>
      </w:r>
      <w:r w:rsidR="00B0709B">
        <w:rPr>
          <w:rFonts w:asciiTheme="minorHAnsi" w:eastAsia="Arial" w:hAnsiTheme="minorHAnsi" w:cstheme="minorHAnsi"/>
          <w:color w:val="343434"/>
          <w:w w:val="105"/>
          <w:szCs w:val="22"/>
          <w:lang w:val="en-US"/>
        </w:rPr>
        <w:t>12</w:t>
      </w:r>
      <w:r w:rsidRPr="00397D3A">
        <w:rPr>
          <w:rFonts w:asciiTheme="minorHAnsi" w:eastAsia="Arial" w:hAnsiTheme="minorHAnsi" w:cstheme="minorHAnsi"/>
          <w:color w:val="343434"/>
          <w:w w:val="105"/>
          <w:szCs w:val="22"/>
          <w:lang w:val="en-US"/>
        </w:rPr>
        <w:t xml:space="preserve">,000/- </w:t>
      </w:r>
      <w:r w:rsidRPr="00397D3A">
        <w:rPr>
          <w:rFonts w:asciiTheme="minorHAnsi" w:eastAsia="Arial" w:hAnsiTheme="minorHAnsi" w:cstheme="minorHAnsi"/>
          <w:color w:val="444444"/>
          <w:w w:val="105"/>
          <w:szCs w:val="22"/>
          <w:lang w:val="en-US"/>
        </w:rPr>
        <w:t xml:space="preserve">(one </w:t>
      </w:r>
      <w:r w:rsidRPr="00397D3A">
        <w:rPr>
          <w:rFonts w:asciiTheme="minorHAnsi" w:eastAsia="Arial" w:hAnsiTheme="minorHAnsi" w:cstheme="minorHAnsi"/>
          <w:color w:val="343434"/>
          <w:w w:val="105"/>
          <w:szCs w:val="22"/>
          <w:lang w:val="en-US"/>
        </w:rPr>
        <w:t>hundred t</w:t>
      </w:r>
      <w:r w:rsidR="00B0709B">
        <w:rPr>
          <w:rFonts w:asciiTheme="minorHAnsi" w:eastAsia="Arial" w:hAnsiTheme="minorHAnsi" w:cstheme="minorHAnsi"/>
          <w:color w:val="343434"/>
          <w:w w:val="105"/>
          <w:szCs w:val="22"/>
          <w:lang w:val="en-US"/>
        </w:rPr>
        <w:t>welve</w:t>
      </w:r>
      <w:r w:rsidRPr="00397D3A">
        <w:rPr>
          <w:rFonts w:asciiTheme="minorHAnsi" w:eastAsia="Arial" w:hAnsiTheme="minorHAnsi" w:cstheme="minorHAnsi"/>
          <w:color w:val="343434"/>
          <w:w w:val="105"/>
          <w:szCs w:val="22"/>
          <w:lang w:val="en-US"/>
        </w:rPr>
        <w:t xml:space="preserve"> thousand United States dollars) against your</w:t>
      </w:r>
      <w:r w:rsidRPr="00397D3A">
        <w:rPr>
          <w:rFonts w:asciiTheme="minorHAnsi" w:eastAsia="Arial" w:hAnsiTheme="minorHAnsi" w:cstheme="minorHAnsi"/>
          <w:color w:val="343434"/>
          <w:spacing w:val="-10"/>
          <w:w w:val="105"/>
          <w:szCs w:val="22"/>
          <w:lang w:val="en-US"/>
        </w:rPr>
        <w:t xml:space="preserve"> </w:t>
      </w:r>
      <w:r w:rsidRPr="00397D3A">
        <w:rPr>
          <w:rFonts w:asciiTheme="minorHAnsi" w:eastAsia="Arial" w:hAnsiTheme="minorHAnsi" w:cstheme="minorHAnsi"/>
          <w:color w:val="343434"/>
          <w:w w:val="105"/>
          <w:szCs w:val="22"/>
          <w:lang w:val="en-US"/>
        </w:rPr>
        <w:t>first</w:t>
      </w:r>
      <w:r w:rsidR="005F65D3">
        <w:rPr>
          <w:rFonts w:asciiTheme="minorHAnsi" w:eastAsia="Arial" w:hAnsiTheme="minorHAnsi" w:cstheme="minorHAnsi"/>
          <w:color w:val="343434"/>
          <w:w w:val="105"/>
          <w:szCs w:val="22"/>
          <w:lang w:val="en-US"/>
        </w:rPr>
        <w:t xml:space="preserve"> and each subsequent</w:t>
      </w:r>
      <w:r w:rsidRPr="00397D3A">
        <w:rPr>
          <w:rFonts w:asciiTheme="minorHAnsi" w:eastAsia="Arial" w:hAnsiTheme="minorHAnsi" w:cstheme="minorHAnsi"/>
          <w:color w:val="343434"/>
          <w:spacing w:val="-6"/>
          <w:w w:val="105"/>
          <w:szCs w:val="22"/>
          <w:lang w:val="en-US"/>
        </w:rPr>
        <w:t xml:space="preserve"> </w:t>
      </w:r>
      <w:r w:rsidRPr="00397D3A">
        <w:rPr>
          <w:rFonts w:asciiTheme="minorHAnsi" w:eastAsia="Arial" w:hAnsiTheme="minorHAnsi" w:cstheme="minorHAnsi"/>
          <w:color w:val="343434"/>
          <w:w w:val="105"/>
          <w:szCs w:val="22"/>
          <w:lang w:val="en-US"/>
        </w:rPr>
        <w:t>written</w:t>
      </w:r>
      <w:r w:rsidRPr="00397D3A">
        <w:rPr>
          <w:rFonts w:asciiTheme="minorHAnsi" w:eastAsia="Arial" w:hAnsiTheme="minorHAnsi" w:cstheme="minorHAnsi"/>
          <w:color w:val="343434"/>
          <w:spacing w:val="-4"/>
          <w:w w:val="105"/>
          <w:szCs w:val="22"/>
          <w:lang w:val="en-US"/>
        </w:rPr>
        <w:t xml:space="preserve"> </w:t>
      </w:r>
      <w:r w:rsidRPr="00397D3A">
        <w:rPr>
          <w:rFonts w:asciiTheme="minorHAnsi" w:eastAsia="Arial" w:hAnsiTheme="minorHAnsi" w:cstheme="minorHAnsi"/>
          <w:color w:val="343434"/>
          <w:w w:val="105"/>
          <w:szCs w:val="22"/>
          <w:lang w:val="en-US"/>
        </w:rPr>
        <w:t>demand stating</w:t>
      </w:r>
      <w:r w:rsidRPr="00397D3A">
        <w:rPr>
          <w:rFonts w:asciiTheme="minorHAnsi" w:eastAsia="Arial" w:hAnsiTheme="minorHAnsi" w:cstheme="minorHAnsi"/>
          <w:color w:val="343434"/>
          <w:spacing w:val="80"/>
          <w:w w:val="105"/>
          <w:szCs w:val="22"/>
          <w:lang w:val="en-US"/>
        </w:rPr>
        <w:t xml:space="preserve"> </w:t>
      </w:r>
      <w:r w:rsidRPr="00397D3A">
        <w:rPr>
          <w:rFonts w:asciiTheme="minorHAnsi" w:eastAsia="Arial" w:hAnsiTheme="minorHAnsi" w:cstheme="minorHAnsi"/>
          <w:color w:val="343434"/>
          <w:w w:val="105"/>
          <w:szCs w:val="22"/>
          <w:lang w:val="en-US"/>
        </w:rPr>
        <w:t>that</w:t>
      </w:r>
      <w:r w:rsidR="001464B9">
        <w:rPr>
          <w:rFonts w:asciiTheme="minorHAnsi" w:eastAsia="Arial" w:hAnsiTheme="minorHAnsi" w:cstheme="minorHAnsi"/>
          <w:color w:val="343434"/>
          <w:w w:val="105"/>
          <w:szCs w:val="22"/>
          <w:lang w:val="en-US"/>
        </w:rPr>
        <w:t>:</w:t>
      </w:r>
    </w:p>
    <w:p w14:paraId="2ACADA50" w14:textId="27A35025" w:rsidR="00397D3A" w:rsidRPr="001464B9" w:rsidRDefault="00397D3A" w:rsidP="001464B9">
      <w:pPr>
        <w:pStyle w:val="Akapitzlist"/>
        <w:widowControl w:val="0"/>
        <w:numPr>
          <w:ilvl w:val="2"/>
          <w:numId w:val="31"/>
        </w:numPr>
        <w:autoSpaceDE w:val="0"/>
        <w:autoSpaceDN w:val="0"/>
        <w:spacing w:after="0" w:line="252" w:lineRule="auto"/>
        <w:ind w:left="1134" w:right="567"/>
        <w:jc w:val="both"/>
        <w:rPr>
          <w:rFonts w:asciiTheme="minorHAnsi" w:eastAsia="Arial" w:hAnsiTheme="minorHAnsi" w:cstheme="minorHAnsi"/>
          <w:szCs w:val="22"/>
          <w:lang w:val="en-US"/>
        </w:rPr>
      </w:pPr>
      <w:r w:rsidRPr="001464B9">
        <w:rPr>
          <w:rFonts w:asciiTheme="minorHAnsi" w:eastAsia="Arial" w:hAnsiTheme="minorHAnsi" w:cstheme="minorHAnsi"/>
          <w:color w:val="343434"/>
          <w:w w:val="105"/>
          <w:szCs w:val="22"/>
          <w:lang w:val="en-US"/>
        </w:rPr>
        <w:t>the</w:t>
      </w:r>
      <w:r w:rsidRPr="001464B9">
        <w:rPr>
          <w:rFonts w:asciiTheme="minorHAnsi" w:eastAsia="Arial" w:hAnsiTheme="minorHAnsi" w:cstheme="minorHAnsi"/>
          <w:color w:val="343434"/>
          <w:spacing w:val="-13"/>
          <w:w w:val="105"/>
          <w:szCs w:val="22"/>
          <w:lang w:val="en-US"/>
        </w:rPr>
        <w:t xml:space="preserve"> </w:t>
      </w:r>
      <w:r w:rsidR="005F65D3">
        <w:rPr>
          <w:rFonts w:asciiTheme="minorHAnsi" w:eastAsia="Arial" w:hAnsiTheme="minorHAnsi" w:cstheme="minorHAnsi"/>
          <w:color w:val="343434"/>
          <w:w w:val="105"/>
          <w:szCs w:val="22"/>
          <w:lang w:val="en-US"/>
        </w:rPr>
        <w:t>A</w:t>
      </w:r>
      <w:r w:rsidRPr="001464B9">
        <w:rPr>
          <w:rFonts w:asciiTheme="minorHAnsi" w:eastAsia="Arial" w:hAnsiTheme="minorHAnsi" w:cstheme="minorHAnsi"/>
          <w:color w:val="343434"/>
          <w:w w:val="105"/>
          <w:szCs w:val="22"/>
          <w:lang w:val="en-US"/>
        </w:rPr>
        <w:t>pplicant has</w:t>
      </w:r>
      <w:r w:rsidRPr="001464B9">
        <w:rPr>
          <w:rFonts w:asciiTheme="minorHAnsi" w:eastAsia="Arial" w:hAnsiTheme="minorHAnsi" w:cstheme="minorHAnsi"/>
          <w:color w:val="343434"/>
          <w:spacing w:val="-6"/>
          <w:w w:val="105"/>
          <w:szCs w:val="22"/>
          <w:lang w:val="en-US"/>
        </w:rPr>
        <w:t xml:space="preserve"> </w:t>
      </w:r>
      <w:r w:rsidRPr="001464B9">
        <w:rPr>
          <w:rFonts w:asciiTheme="minorHAnsi" w:eastAsia="Arial" w:hAnsiTheme="minorHAnsi" w:cstheme="minorHAnsi"/>
          <w:color w:val="444444"/>
          <w:w w:val="105"/>
          <w:szCs w:val="22"/>
          <w:lang w:val="en-US"/>
        </w:rPr>
        <w:t>failed</w:t>
      </w:r>
      <w:r w:rsidRPr="001464B9">
        <w:rPr>
          <w:rFonts w:asciiTheme="minorHAnsi" w:eastAsia="Arial" w:hAnsiTheme="minorHAnsi" w:cstheme="minorHAnsi"/>
          <w:color w:val="444444"/>
          <w:spacing w:val="-1"/>
          <w:w w:val="105"/>
          <w:szCs w:val="22"/>
          <w:lang w:val="en-US"/>
        </w:rPr>
        <w:t xml:space="preserve"> </w:t>
      </w:r>
      <w:r w:rsidRPr="001464B9">
        <w:rPr>
          <w:rFonts w:asciiTheme="minorHAnsi" w:eastAsia="Arial" w:hAnsiTheme="minorHAnsi" w:cstheme="minorHAnsi"/>
          <w:color w:val="444444"/>
          <w:w w:val="105"/>
          <w:szCs w:val="22"/>
          <w:lang w:val="en-US"/>
        </w:rPr>
        <w:t>to</w:t>
      </w:r>
      <w:r w:rsidRPr="001464B9">
        <w:rPr>
          <w:rFonts w:asciiTheme="minorHAnsi" w:eastAsia="Arial" w:hAnsiTheme="minorHAnsi" w:cstheme="minorHAnsi"/>
          <w:color w:val="444444"/>
          <w:spacing w:val="-1"/>
          <w:w w:val="105"/>
          <w:szCs w:val="22"/>
          <w:lang w:val="en-US"/>
        </w:rPr>
        <w:t xml:space="preserve"> </w:t>
      </w:r>
      <w:r w:rsidRPr="001464B9">
        <w:rPr>
          <w:rFonts w:asciiTheme="minorHAnsi" w:eastAsia="Arial" w:hAnsiTheme="minorHAnsi" w:cstheme="minorHAnsi"/>
          <w:color w:val="343434"/>
          <w:w w:val="105"/>
          <w:szCs w:val="22"/>
          <w:lang w:val="en-US"/>
        </w:rPr>
        <w:t>enter</w:t>
      </w:r>
      <w:r w:rsidRPr="001464B9">
        <w:rPr>
          <w:rFonts w:asciiTheme="minorHAnsi" w:eastAsia="Arial" w:hAnsiTheme="minorHAnsi" w:cstheme="minorHAnsi"/>
          <w:color w:val="343434"/>
          <w:spacing w:val="-1"/>
          <w:w w:val="105"/>
          <w:szCs w:val="22"/>
          <w:lang w:val="en-US"/>
        </w:rPr>
        <w:t xml:space="preserve"> </w:t>
      </w:r>
      <w:r w:rsidRPr="001464B9">
        <w:rPr>
          <w:rFonts w:asciiTheme="minorHAnsi" w:eastAsia="Arial" w:hAnsiTheme="minorHAnsi" w:cstheme="minorHAnsi"/>
          <w:color w:val="343434"/>
          <w:w w:val="105"/>
          <w:szCs w:val="22"/>
          <w:lang w:val="en-US"/>
        </w:rPr>
        <w:t>into</w:t>
      </w:r>
      <w:r w:rsidRPr="001464B9">
        <w:rPr>
          <w:rFonts w:asciiTheme="minorHAnsi" w:eastAsia="Arial" w:hAnsiTheme="minorHAnsi" w:cstheme="minorHAnsi"/>
          <w:color w:val="343434"/>
          <w:spacing w:val="-12"/>
          <w:w w:val="105"/>
          <w:szCs w:val="22"/>
          <w:lang w:val="en-US"/>
        </w:rPr>
        <w:t xml:space="preserve"> </w:t>
      </w:r>
      <w:r w:rsidRPr="001464B9">
        <w:rPr>
          <w:rFonts w:asciiTheme="minorHAnsi" w:eastAsia="Arial" w:hAnsiTheme="minorHAnsi" w:cstheme="minorHAnsi"/>
          <w:color w:val="343434"/>
          <w:w w:val="105"/>
          <w:szCs w:val="22"/>
          <w:lang w:val="en-US"/>
        </w:rPr>
        <w:t>a</w:t>
      </w:r>
      <w:r w:rsidR="005F65D3">
        <w:rPr>
          <w:rFonts w:asciiTheme="minorHAnsi" w:eastAsia="Arial" w:hAnsiTheme="minorHAnsi" w:cstheme="minorHAnsi"/>
          <w:color w:val="343434"/>
          <w:w w:val="105"/>
          <w:szCs w:val="22"/>
          <w:lang w:val="en-US"/>
        </w:rPr>
        <w:t xml:space="preserve"> sales</w:t>
      </w:r>
      <w:r w:rsidRPr="001464B9">
        <w:rPr>
          <w:rFonts w:asciiTheme="minorHAnsi" w:eastAsia="Arial" w:hAnsiTheme="minorHAnsi" w:cstheme="minorHAnsi"/>
          <w:color w:val="343434"/>
          <w:spacing w:val="-6"/>
          <w:w w:val="105"/>
          <w:szCs w:val="22"/>
          <w:lang w:val="en-US"/>
        </w:rPr>
        <w:t xml:space="preserve"> </w:t>
      </w:r>
      <w:r w:rsidRPr="001464B9">
        <w:rPr>
          <w:rFonts w:asciiTheme="minorHAnsi" w:eastAsia="Arial" w:hAnsiTheme="minorHAnsi" w:cstheme="minorHAnsi"/>
          <w:color w:val="343434"/>
          <w:w w:val="105"/>
          <w:szCs w:val="22"/>
          <w:lang w:val="en-US"/>
        </w:rPr>
        <w:t xml:space="preserve">contract </w:t>
      </w:r>
      <w:r w:rsidRPr="001464B9">
        <w:rPr>
          <w:rFonts w:asciiTheme="minorHAnsi" w:eastAsia="Arial" w:hAnsiTheme="minorHAnsi" w:cstheme="minorHAnsi"/>
          <w:color w:val="444444"/>
          <w:w w:val="105"/>
          <w:szCs w:val="22"/>
          <w:lang w:val="en-US"/>
        </w:rPr>
        <w:t xml:space="preserve">despite </w:t>
      </w:r>
      <w:r w:rsidR="00B558A9">
        <w:rPr>
          <w:rFonts w:asciiTheme="minorHAnsi" w:eastAsia="Arial" w:hAnsiTheme="minorHAnsi" w:cstheme="minorHAnsi"/>
          <w:color w:val="343434"/>
          <w:w w:val="105"/>
          <w:szCs w:val="22"/>
          <w:lang w:val="en-US"/>
        </w:rPr>
        <w:t>winning the</w:t>
      </w:r>
      <w:r w:rsidRPr="001464B9">
        <w:rPr>
          <w:rFonts w:asciiTheme="minorHAnsi" w:eastAsia="Arial" w:hAnsiTheme="minorHAnsi" w:cstheme="minorHAnsi"/>
          <w:color w:val="444444"/>
          <w:w w:val="105"/>
          <w:szCs w:val="22"/>
          <w:lang w:val="en-US"/>
        </w:rPr>
        <w:t xml:space="preserve"> </w:t>
      </w:r>
      <w:r w:rsidR="00C4321F">
        <w:rPr>
          <w:rFonts w:asciiTheme="minorHAnsi" w:eastAsia="Arial" w:hAnsiTheme="minorHAnsi" w:cstheme="minorHAnsi"/>
          <w:color w:val="343434"/>
          <w:w w:val="105"/>
          <w:szCs w:val="22"/>
          <w:lang w:val="en-US"/>
        </w:rPr>
        <w:t>Tender</w:t>
      </w:r>
      <w:r w:rsidRPr="001464B9">
        <w:rPr>
          <w:rFonts w:asciiTheme="minorHAnsi" w:eastAsia="Arial" w:hAnsiTheme="minorHAnsi" w:cstheme="minorHAnsi"/>
          <w:color w:val="343434"/>
          <w:w w:val="105"/>
          <w:szCs w:val="22"/>
          <w:lang w:val="en-US"/>
        </w:rPr>
        <w:t>.</w:t>
      </w:r>
    </w:p>
    <w:p w14:paraId="7E98A2FA" w14:textId="6328588F" w:rsidR="001464B9" w:rsidRPr="001464B9" w:rsidRDefault="001464B9" w:rsidP="001464B9">
      <w:pPr>
        <w:pStyle w:val="Akapitzlist"/>
        <w:widowControl w:val="0"/>
        <w:numPr>
          <w:ilvl w:val="2"/>
          <w:numId w:val="31"/>
        </w:numPr>
        <w:autoSpaceDE w:val="0"/>
        <w:autoSpaceDN w:val="0"/>
        <w:spacing w:after="0" w:line="252" w:lineRule="auto"/>
        <w:ind w:left="1134" w:right="567"/>
        <w:jc w:val="both"/>
        <w:rPr>
          <w:rFonts w:asciiTheme="minorHAnsi" w:eastAsia="Arial" w:hAnsiTheme="minorHAnsi" w:cstheme="minorHAnsi"/>
          <w:szCs w:val="22"/>
          <w:lang w:val="en-US"/>
        </w:rPr>
      </w:pPr>
      <w:r w:rsidRPr="001464B9">
        <w:rPr>
          <w:rFonts w:asciiTheme="minorHAnsi" w:eastAsia="Arial" w:hAnsiTheme="minorHAnsi" w:cstheme="minorHAnsi"/>
          <w:szCs w:val="22"/>
          <w:lang w:val="en-US"/>
        </w:rPr>
        <w:t xml:space="preserve">the </w:t>
      </w:r>
      <w:r w:rsidR="005F65D3">
        <w:rPr>
          <w:rFonts w:asciiTheme="minorHAnsi" w:eastAsia="Arial" w:hAnsiTheme="minorHAnsi" w:cstheme="minorHAnsi"/>
          <w:szCs w:val="22"/>
          <w:lang w:val="en-US"/>
        </w:rPr>
        <w:t>Applicant</w:t>
      </w:r>
      <w:r w:rsidRPr="001464B9">
        <w:rPr>
          <w:rFonts w:asciiTheme="minorHAnsi" w:eastAsia="Arial" w:hAnsiTheme="minorHAnsi" w:cstheme="minorHAnsi"/>
          <w:szCs w:val="22"/>
          <w:lang w:val="en-US"/>
        </w:rPr>
        <w:t xml:space="preserve"> who signed the </w:t>
      </w:r>
      <w:r w:rsidR="005F65D3">
        <w:rPr>
          <w:rFonts w:asciiTheme="minorHAnsi" w:eastAsia="Arial" w:hAnsiTheme="minorHAnsi" w:cstheme="minorHAnsi"/>
          <w:szCs w:val="22"/>
          <w:lang w:val="en-US"/>
        </w:rPr>
        <w:t xml:space="preserve">sales </w:t>
      </w:r>
      <w:r w:rsidRPr="001464B9">
        <w:rPr>
          <w:rFonts w:asciiTheme="minorHAnsi" w:eastAsia="Arial" w:hAnsiTheme="minorHAnsi" w:cstheme="minorHAnsi"/>
          <w:szCs w:val="22"/>
          <w:lang w:val="en-US"/>
        </w:rPr>
        <w:t xml:space="preserve">contract refuses to pay the price.  </w:t>
      </w:r>
    </w:p>
    <w:p w14:paraId="40B143D6" w14:textId="43A5A830" w:rsidR="001464B9" w:rsidRPr="001464B9" w:rsidRDefault="001464B9" w:rsidP="001464B9">
      <w:pPr>
        <w:pStyle w:val="Akapitzlist"/>
        <w:widowControl w:val="0"/>
        <w:numPr>
          <w:ilvl w:val="2"/>
          <w:numId w:val="31"/>
        </w:numPr>
        <w:autoSpaceDE w:val="0"/>
        <w:autoSpaceDN w:val="0"/>
        <w:spacing w:after="0" w:line="252" w:lineRule="auto"/>
        <w:ind w:left="1134" w:right="567"/>
        <w:jc w:val="both"/>
        <w:rPr>
          <w:rFonts w:asciiTheme="minorHAnsi" w:eastAsia="Arial" w:hAnsiTheme="minorHAnsi" w:cstheme="minorHAnsi"/>
          <w:szCs w:val="22"/>
          <w:lang w:val="en-US"/>
        </w:rPr>
      </w:pPr>
      <w:r w:rsidRPr="001464B9">
        <w:rPr>
          <w:rFonts w:asciiTheme="minorHAnsi" w:eastAsia="Arial" w:hAnsiTheme="minorHAnsi" w:cstheme="minorHAnsi"/>
          <w:szCs w:val="22"/>
          <w:lang w:val="en-US"/>
        </w:rPr>
        <w:t>the conclusion of a</w:t>
      </w:r>
      <w:r w:rsidR="005F65D3">
        <w:rPr>
          <w:rFonts w:asciiTheme="minorHAnsi" w:eastAsia="Arial" w:hAnsiTheme="minorHAnsi" w:cstheme="minorHAnsi"/>
          <w:szCs w:val="22"/>
          <w:lang w:val="en-US"/>
        </w:rPr>
        <w:t xml:space="preserve"> sales</w:t>
      </w:r>
      <w:r w:rsidRPr="001464B9">
        <w:rPr>
          <w:rFonts w:asciiTheme="minorHAnsi" w:eastAsia="Arial" w:hAnsiTheme="minorHAnsi" w:cstheme="minorHAnsi"/>
          <w:szCs w:val="22"/>
          <w:lang w:val="en-US"/>
        </w:rPr>
        <w:t xml:space="preserve"> contract has become impossible for reasons attributable to the </w:t>
      </w:r>
      <w:r w:rsidR="005F65D3">
        <w:rPr>
          <w:rFonts w:asciiTheme="minorHAnsi" w:eastAsia="Arial" w:hAnsiTheme="minorHAnsi" w:cstheme="minorHAnsi"/>
          <w:szCs w:val="22"/>
          <w:lang w:val="en-US"/>
        </w:rPr>
        <w:t>Applicant</w:t>
      </w:r>
      <w:r w:rsidRPr="001464B9">
        <w:rPr>
          <w:rFonts w:asciiTheme="minorHAnsi" w:eastAsia="Arial" w:hAnsiTheme="minorHAnsi" w:cstheme="minorHAnsi"/>
          <w:szCs w:val="22"/>
          <w:lang w:val="en-US"/>
        </w:rPr>
        <w:t xml:space="preserve"> whose bid was selected;</w:t>
      </w:r>
    </w:p>
    <w:p w14:paraId="6B843BAF" w14:textId="15B2793F" w:rsidR="001464B9" w:rsidRPr="001464B9" w:rsidRDefault="001464B9" w:rsidP="001464B9">
      <w:pPr>
        <w:pStyle w:val="Akapitzlist"/>
        <w:widowControl w:val="0"/>
        <w:numPr>
          <w:ilvl w:val="2"/>
          <w:numId w:val="31"/>
        </w:numPr>
        <w:autoSpaceDE w:val="0"/>
        <w:autoSpaceDN w:val="0"/>
        <w:spacing w:after="0" w:line="252" w:lineRule="auto"/>
        <w:ind w:left="1134" w:right="567"/>
        <w:jc w:val="both"/>
        <w:rPr>
          <w:rFonts w:asciiTheme="minorHAnsi" w:eastAsia="Arial" w:hAnsiTheme="minorHAnsi" w:cstheme="minorHAnsi"/>
          <w:szCs w:val="22"/>
          <w:lang w:val="en-US"/>
        </w:rPr>
      </w:pPr>
      <w:r w:rsidRPr="001464B9">
        <w:rPr>
          <w:rFonts w:asciiTheme="minorHAnsi" w:eastAsia="Arial" w:hAnsiTheme="minorHAnsi" w:cstheme="minorHAnsi"/>
          <w:szCs w:val="22"/>
          <w:lang w:val="en-US"/>
        </w:rPr>
        <w:t xml:space="preserve">the </w:t>
      </w:r>
      <w:r w:rsidR="005F65D3">
        <w:rPr>
          <w:rFonts w:asciiTheme="minorHAnsi" w:eastAsia="Arial" w:hAnsiTheme="minorHAnsi" w:cstheme="minorHAnsi"/>
          <w:szCs w:val="22"/>
          <w:lang w:val="en-US"/>
        </w:rPr>
        <w:t xml:space="preserve">Beneficiary has </w:t>
      </w:r>
      <w:r w:rsidRPr="001464B9">
        <w:rPr>
          <w:rFonts w:asciiTheme="minorHAnsi" w:eastAsia="Arial" w:hAnsiTheme="minorHAnsi" w:cstheme="minorHAnsi"/>
          <w:szCs w:val="22"/>
          <w:lang w:val="en-US"/>
        </w:rPr>
        <w:t>withdraw</w:t>
      </w:r>
      <w:r w:rsidR="005F65D3">
        <w:rPr>
          <w:rFonts w:asciiTheme="minorHAnsi" w:eastAsia="Arial" w:hAnsiTheme="minorHAnsi" w:cstheme="minorHAnsi"/>
          <w:szCs w:val="22"/>
          <w:lang w:val="en-US"/>
        </w:rPr>
        <w:t>n</w:t>
      </w:r>
      <w:r w:rsidRPr="001464B9">
        <w:rPr>
          <w:rFonts w:asciiTheme="minorHAnsi" w:eastAsia="Arial" w:hAnsiTheme="minorHAnsi" w:cstheme="minorHAnsi"/>
          <w:szCs w:val="22"/>
          <w:lang w:val="en-US"/>
        </w:rPr>
        <w:t>, terminate</w:t>
      </w:r>
      <w:r w:rsidR="005F65D3">
        <w:rPr>
          <w:rFonts w:asciiTheme="minorHAnsi" w:eastAsia="Arial" w:hAnsiTheme="minorHAnsi" w:cstheme="minorHAnsi"/>
          <w:szCs w:val="22"/>
          <w:lang w:val="en-US"/>
        </w:rPr>
        <w:t>d</w:t>
      </w:r>
      <w:r w:rsidRPr="001464B9">
        <w:rPr>
          <w:rFonts w:asciiTheme="minorHAnsi" w:eastAsia="Arial" w:hAnsiTheme="minorHAnsi" w:cstheme="minorHAnsi"/>
          <w:szCs w:val="22"/>
          <w:lang w:val="en-US"/>
        </w:rPr>
        <w:t xml:space="preserve"> or dissolve</w:t>
      </w:r>
      <w:r w:rsidR="005F65D3">
        <w:rPr>
          <w:rFonts w:asciiTheme="minorHAnsi" w:eastAsia="Arial" w:hAnsiTheme="minorHAnsi" w:cstheme="minorHAnsi"/>
          <w:szCs w:val="22"/>
          <w:lang w:val="en-US"/>
        </w:rPr>
        <w:t>d</w:t>
      </w:r>
      <w:r w:rsidRPr="001464B9">
        <w:rPr>
          <w:rFonts w:asciiTheme="minorHAnsi" w:eastAsia="Arial" w:hAnsiTheme="minorHAnsi" w:cstheme="minorHAnsi"/>
          <w:szCs w:val="22"/>
          <w:lang w:val="en-US"/>
        </w:rPr>
        <w:t xml:space="preserve"> the concluded contract under its provisions or under provisions of generally applicable law for the reasons attributable to the </w:t>
      </w:r>
      <w:r w:rsidR="005F65D3">
        <w:rPr>
          <w:rFonts w:asciiTheme="minorHAnsi" w:eastAsia="Arial" w:hAnsiTheme="minorHAnsi" w:cstheme="minorHAnsi"/>
          <w:szCs w:val="22"/>
          <w:lang w:val="en-US"/>
        </w:rPr>
        <w:t>Applicant</w:t>
      </w:r>
      <w:r w:rsidRPr="001464B9">
        <w:rPr>
          <w:rFonts w:asciiTheme="minorHAnsi" w:eastAsia="Arial" w:hAnsiTheme="minorHAnsi" w:cstheme="minorHAnsi"/>
          <w:szCs w:val="22"/>
          <w:lang w:val="en-US"/>
        </w:rPr>
        <w:t>.</w:t>
      </w:r>
    </w:p>
    <w:p w14:paraId="4325F87E" w14:textId="77777777" w:rsidR="00397D3A" w:rsidRPr="00397D3A" w:rsidRDefault="00397D3A" w:rsidP="00397D3A">
      <w:pPr>
        <w:widowControl w:val="0"/>
        <w:autoSpaceDE w:val="0"/>
        <w:autoSpaceDN w:val="0"/>
        <w:spacing w:before="9" w:after="0" w:line="240" w:lineRule="auto"/>
        <w:ind w:right="567" w:hanging="17"/>
        <w:jc w:val="both"/>
        <w:rPr>
          <w:rFonts w:asciiTheme="minorHAnsi" w:eastAsia="Arial" w:hAnsiTheme="minorHAnsi" w:cstheme="minorHAnsi"/>
          <w:szCs w:val="22"/>
          <w:lang w:val="en-US"/>
        </w:rPr>
      </w:pPr>
    </w:p>
    <w:p w14:paraId="1CD76EAB" w14:textId="55148284" w:rsidR="00C4321F" w:rsidRDefault="00397D3A" w:rsidP="00397D3A">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r w:rsidRPr="00397D3A">
        <w:rPr>
          <w:rFonts w:asciiTheme="minorHAnsi" w:eastAsia="Arial" w:hAnsiTheme="minorHAnsi" w:cstheme="minorHAnsi"/>
          <w:color w:val="343434"/>
          <w:w w:val="105"/>
          <w:szCs w:val="22"/>
          <w:lang w:val="en-US"/>
        </w:rPr>
        <w:t>Notwithstanding anything</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mentioned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 xml:space="preserve">herein our </w:t>
      </w:r>
      <w:r w:rsidRPr="00397D3A">
        <w:rPr>
          <w:rFonts w:asciiTheme="minorHAnsi" w:eastAsia="Arial" w:hAnsiTheme="minorHAnsi" w:cstheme="minorHAnsi"/>
          <w:color w:val="444444"/>
          <w:w w:val="105"/>
          <w:szCs w:val="22"/>
          <w:lang w:val="en-US"/>
        </w:rPr>
        <w:t>liability</w:t>
      </w:r>
      <w:r w:rsidRPr="00397D3A">
        <w:rPr>
          <w:rFonts w:asciiTheme="minorHAnsi" w:eastAsia="Arial" w:hAnsiTheme="minorHAnsi" w:cstheme="minorHAnsi"/>
          <w:color w:val="444444"/>
          <w:spacing w:val="39"/>
          <w:w w:val="105"/>
          <w:szCs w:val="22"/>
          <w:lang w:val="en-US"/>
        </w:rPr>
        <w:t xml:space="preserve"> </w:t>
      </w:r>
      <w:r w:rsidRPr="00397D3A">
        <w:rPr>
          <w:rFonts w:asciiTheme="minorHAnsi" w:eastAsia="Arial" w:hAnsiTheme="minorHAnsi" w:cstheme="minorHAnsi"/>
          <w:color w:val="343434"/>
          <w:w w:val="105"/>
          <w:szCs w:val="22"/>
          <w:lang w:val="en-US"/>
        </w:rPr>
        <w:t>under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212121"/>
          <w:w w:val="105"/>
          <w:szCs w:val="22"/>
          <w:lang w:val="en-US"/>
        </w:rPr>
        <w:t>this</w:t>
      </w:r>
      <w:r w:rsidRPr="00397D3A">
        <w:rPr>
          <w:rFonts w:asciiTheme="minorHAnsi" w:eastAsia="Arial" w:hAnsiTheme="minorHAnsi" w:cstheme="minorHAnsi"/>
          <w:color w:val="212121"/>
          <w:spacing w:val="40"/>
          <w:w w:val="105"/>
          <w:szCs w:val="22"/>
          <w:lang w:val="en-US"/>
        </w:rPr>
        <w:t xml:space="preserve"> </w:t>
      </w:r>
      <w:r w:rsidRPr="00397D3A">
        <w:rPr>
          <w:rFonts w:asciiTheme="minorHAnsi" w:eastAsia="Arial" w:hAnsiTheme="minorHAnsi" w:cstheme="minorHAnsi"/>
          <w:color w:val="343434"/>
          <w:w w:val="105"/>
          <w:szCs w:val="22"/>
          <w:lang w:val="en-US"/>
        </w:rPr>
        <w:t>guarantee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shall not be affected</w:t>
      </w:r>
      <w:r w:rsidRPr="00397D3A">
        <w:rPr>
          <w:rFonts w:asciiTheme="minorHAnsi" w:eastAsia="Arial" w:hAnsiTheme="minorHAnsi" w:cstheme="minorHAnsi"/>
          <w:color w:val="343434"/>
          <w:spacing w:val="31"/>
          <w:w w:val="105"/>
          <w:szCs w:val="22"/>
          <w:lang w:val="en-US"/>
        </w:rPr>
        <w:t xml:space="preserve"> </w:t>
      </w:r>
      <w:r w:rsidRPr="00397D3A">
        <w:rPr>
          <w:rFonts w:asciiTheme="minorHAnsi" w:eastAsia="Arial" w:hAnsiTheme="minorHAnsi" w:cstheme="minorHAnsi"/>
          <w:color w:val="343434"/>
          <w:w w:val="105"/>
          <w:szCs w:val="22"/>
          <w:lang w:val="en-US"/>
        </w:rPr>
        <w:t>by any dispute</w:t>
      </w:r>
      <w:r w:rsidRPr="00397D3A">
        <w:rPr>
          <w:rFonts w:asciiTheme="minorHAnsi" w:eastAsia="Arial" w:hAnsiTheme="minorHAnsi" w:cstheme="minorHAnsi"/>
          <w:color w:val="343434"/>
          <w:spacing w:val="31"/>
          <w:w w:val="105"/>
          <w:szCs w:val="22"/>
          <w:lang w:val="en-US"/>
        </w:rPr>
        <w:t xml:space="preserve"> </w:t>
      </w:r>
      <w:r w:rsidRPr="00397D3A">
        <w:rPr>
          <w:rFonts w:asciiTheme="minorHAnsi" w:eastAsia="Arial" w:hAnsiTheme="minorHAnsi" w:cstheme="minorHAnsi"/>
          <w:color w:val="343434"/>
          <w:w w:val="105"/>
          <w:szCs w:val="22"/>
          <w:lang w:val="en-US"/>
        </w:rPr>
        <w:t>or</w:t>
      </w:r>
      <w:r w:rsidRPr="00397D3A">
        <w:rPr>
          <w:rFonts w:asciiTheme="minorHAnsi" w:eastAsia="Arial" w:hAnsiTheme="minorHAnsi" w:cstheme="minorHAnsi"/>
          <w:color w:val="343434"/>
          <w:spacing w:val="33"/>
          <w:w w:val="105"/>
          <w:szCs w:val="22"/>
          <w:lang w:val="en-US"/>
        </w:rPr>
        <w:t xml:space="preserve"> </w:t>
      </w:r>
      <w:r w:rsidRPr="00397D3A">
        <w:rPr>
          <w:rFonts w:asciiTheme="minorHAnsi" w:eastAsia="Arial" w:hAnsiTheme="minorHAnsi" w:cstheme="minorHAnsi"/>
          <w:color w:val="343434"/>
          <w:w w:val="105"/>
          <w:szCs w:val="22"/>
          <w:lang w:val="en-US"/>
        </w:rPr>
        <w:t>difference between</w:t>
      </w:r>
      <w:r w:rsidRPr="00397D3A">
        <w:rPr>
          <w:rFonts w:asciiTheme="minorHAnsi" w:eastAsia="Arial" w:hAnsiTheme="minorHAnsi" w:cstheme="minorHAnsi"/>
          <w:color w:val="343434"/>
          <w:spacing w:val="34"/>
          <w:w w:val="105"/>
          <w:szCs w:val="22"/>
          <w:lang w:val="en-US"/>
        </w:rPr>
        <w:t xml:space="preserve"> </w:t>
      </w:r>
      <w:r w:rsidRPr="00397D3A">
        <w:rPr>
          <w:rFonts w:asciiTheme="minorHAnsi" w:eastAsia="Arial" w:hAnsiTheme="minorHAnsi" w:cstheme="minorHAnsi"/>
          <w:color w:val="343434"/>
          <w:w w:val="105"/>
          <w:szCs w:val="22"/>
          <w:lang w:val="en-US"/>
        </w:rPr>
        <w:t xml:space="preserve">you and the </w:t>
      </w:r>
      <w:r w:rsidR="00C4321F">
        <w:rPr>
          <w:rFonts w:asciiTheme="minorHAnsi" w:eastAsia="Arial" w:hAnsiTheme="minorHAnsi" w:cstheme="minorHAnsi"/>
          <w:color w:val="343434"/>
          <w:w w:val="105"/>
          <w:szCs w:val="22"/>
          <w:lang w:val="en-US"/>
        </w:rPr>
        <w:t>Applicant</w:t>
      </w:r>
      <w:r w:rsidRPr="00397D3A">
        <w:rPr>
          <w:rFonts w:asciiTheme="minorHAnsi" w:eastAsia="Arial" w:hAnsiTheme="minorHAnsi" w:cstheme="minorHAnsi"/>
          <w:color w:val="343434"/>
          <w:w w:val="105"/>
          <w:szCs w:val="22"/>
          <w:lang w:val="en-US"/>
        </w:rPr>
        <w:t xml:space="preserve"> and</w:t>
      </w:r>
      <w:r w:rsidRPr="00397D3A">
        <w:rPr>
          <w:rFonts w:asciiTheme="minorHAnsi" w:eastAsia="Arial" w:hAnsiTheme="minorHAnsi" w:cstheme="minorHAnsi"/>
          <w:color w:val="343434"/>
          <w:spacing w:val="37"/>
          <w:w w:val="105"/>
          <w:szCs w:val="22"/>
          <w:lang w:val="en-US"/>
        </w:rPr>
        <w:t xml:space="preserve"> </w:t>
      </w:r>
      <w:r w:rsidRPr="00397D3A">
        <w:rPr>
          <w:rFonts w:asciiTheme="minorHAnsi" w:eastAsia="Arial" w:hAnsiTheme="minorHAnsi" w:cstheme="minorHAnsi"/>
          <w:color w:val="343434"/>
          <w:w w:val="105"/>
          <w:szCs w:val="22"/>
          <w:lang w:val="en-US"/>
        </w:rPr>
        <w:t>is restricted</w:t>
      </w:r>
      <w:r w:rsidRPr="00397D3A">
        <w:rPr>
          <w:rFonts w:asciiTheme="minorHAnsi" w:eastAsia="Arial" w:hAnsiTheme="minorHAnsi" w:cstheme="minorHAnsi"/>
          <w:color w:val="343434"/>
          <w:spacing w:val="30"/>
          <w:w w:val="105"/>
          <w:szCs w:val="22"/>
          <w:lang w:val="en-US"/>
        </w:rPr>
        <w:t xml:space="preserve"> </w:t>
      </w:r>
      <w:r w:rsidRPr="00397D3A">
        <w:rPr>
          <w:rFonts w:asciiTheme="minorHAnsi" w:eastAsia="Arial" w:hAnsiTheme="minorHAnsi" w:cstheme="minorHAnsi"/>
          <w:color w:val="343434"/>
          <w:w w:val="105"/>
          <w:szCs w:val="22"/>
          <w:lang w:val="en-US"/>
        </w:rPr>
        <w:t>to US$ 1</w:t>
      </w:r>
      <w:r w:rsidR="00B0709B">
        <w:rPr>
          <w:rFonts w:asciiTheme="minorHAnsi" w:eastAsia="Arial" w:hAnsiTheme="minorHAnsi" w:cstheme="minorHAnsi"/>
          <w:color w:val="343434"/>
          <w:w w:val="105"/>
          <w:szCs w:val="22"/>
          <w:lang w:val="en-US"/>
        </w:rPr>
        <w:t>12</w:t>
      </w:r>
      <w:r w:rsidRPr="00397D3A">
        <w:rPr>
          <w:rFonts w:asciiTheme="minorHAnsi" w:eastAsia="Arial" w:hAnsiTheme="minorHAnsi" w:cstheme="minorHAnsi"/>
          <w:color w:val="343434"/>
          <w:w w:val="105"/>
          <w:szCs w:val="22"/>
          <w:lang w:val="en-US"/>
        </w:rPr>
        <w:t>,000/- (one hundred t</w:t>
      </w:r>
      <w:r w:rsidR="00B0709B">
        <w:rPr>
          <w:rFonts w:asciiTheme="minorHAnsi" w:eastAsia="Arial" w:hAnsiTheme="minorHAnsi" w:cstheme="minorHAnsi"/>
          <w:color w:val="343434"/>
          <w:w w:val="105"/>
          <w:szCs w:val="22"/>
          <w:lang w:val="en-US"/>
        </w:rPr>
        <w:t>welve</w:t>
      </w:r>
      <w:r w:rsidRPr="00397D3A">
        <w:rPr>
          <w:rFonts w:asciiTheme="minorHAnsi" w:eastAsia="Arial" w:hAnsiTheme="minorHAnsi" w:cstheme="minorHAnsi"/>
          <w:color w:val="343434"/>
          <w:w w:val="105"/>
          <w:szCs w:val="22"/>
          <w:lang w:val="en-US"/>
        </w:rPr>
        <w:t xml:space="preserve"> thousand United States </w:t>
      </w:r>
      <w:r w:rsidRPr="00397D3A">
        <w:rPr>
          <w:rFonts w:asciiTheme="minorHAnsi" w:eastAsia="Arial" w:hAnsiTheme="minorHAnsi" w:cstheme="minorHAnsi"/>
          <w:color w:val="444444"/>
          <w:w w:val="105"/>
          <w:szCs w:val="22"/>
          <w:lang w:val="en-US"/>
        </w:rPr>
        <w:t xml:space="preserve">dollars). </w:t>
      </w:r>
      <w:r w:rsidRPr="00397D3A">
        <w:rPr>
          <w:rFonts w:asciiTheme="minorHAnsi" w:eastAsia="Arial" w:hAnsiTheme="minorHAnsi" w:cstheme="minorHAnsi"/>
          <w:color w:val="343434"/>
          <w:w w:val="105"/>
          <w:szCs w:val="22"/>
          <w:lang w:val="en-US"/>
        </w:rPr>
        <w:t>This guarantee shall</w:t>
      </w:r>
      <w:r w:rsidRPr="00397D3A">
        <w:rPr>
          <w:rFonts w:asciiTheme="minorHAnsi" w:eastAsia="Arial" w:hAnsiTheme="minorHAnsi" w:cstheme="minorHAnsi"/>
          <w:color w:val="343434"/>
          <w:spacing w:val="-3"/>
          <w:w w:val="105"/>
          <w:szCs w:val="22"/>
          <w:lang w:val="en-US"/>
        </w:rPr>
        <w:t xml:space="preserve"> </w:t>
      </w:r>
      <w:r w:rsidRPr="00397D3A">
        <w:rPr>
          <w:rFonts w:asciiTheme="minorHAnsi" w:eastAsia="Arial" w:hAnsiTheme="minorHAnsi" w:cstheme="minorHAnsi"/>
          <w:color w:val="343434"/>
          <w:w w:val="105"/>
          <w:szCs w:val="22"/>
          <w:lang w:val="en-US"/>
        </w:rPr>
        <w:t>be valid</w:t>
      </w:r>
      <w:r w:rsidRPr="00397D3A">
        <w:rPr>
          <w:rFonts w:asciiTheme="minorHAnsi" w:eastAsia="Arial" w:hAnsiTheme="minorHAnsi" w:cstheme="minorHAnsi"/>
          <w:color w:val="343434"/>
          <w:spacing w:val="-1"/>
          <w:w w:val="105"/>
          <w:szCs w:val="22"/>
          <w:lang w:val="en-US"/>
        </w:rPr>
        <w:t xml:space="preserve"> </w:t>
      </w:r>
      <w:r w:rsidRPr="00397D3A">
        <w:rPr>
          <w:rFonts w:asciiTheme="minorHAnsi" w:eastAsia="Arial" w:hAnsiTheme="minorHAnsi" w:cstheme="minorHAnsi"/>
          <w:color w:val="343434"/>
          <w:w w:val="105"/>
          <w:szCs w:val="22"/>
          <w:lang w:val="en-US"/>
        </w:rPr>
        <w:t>for a period</w:t>
      </w:r>
      <w:r w:rsidRPr="00397D3A">
        <w:rPr>
          <w:rFonts w:asciiTheme="minorHAnsi" w:eastAsia="Arial" w:hAnsiTheme="minorHAnsi" w:cstheme="minorHAnsi"/>
          <w:color w:val="343434"/>
          <w:spacing w:val="65"/>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64"/>
          <w:w w:val="105"/>
          <w:szCs w:val="22"/>
          <w:lang w:val="en-US"/>
        </w:rPr>
        <w:t xml:space="preserve"> </w:t>
      </w:r>
      <w:r w:rsidR="00875082">
        <w:rPr>
          <w:rFonts w:asciiTheme="minorHAnsi" w:eastAsia="Arial" w:hAnsiTheme="minorHAnsi" w:cstheme="minorHAnsi"/>
          <w:color w:val="343434"/>
          <w:w w:val="105"/>
          <w:szCs w:val="22"/>
          <w:lang w:val="en-US"/>
        </w:rPr>
        <w:t>90</w:t>
      </w:r>
      <w:r w:rsidRPr="00397D3A">
        <w:rPr>
          <w:rFonts w:asciiTheme="minorHAnsi" w:eastAsia="Arial" w:hAnsiTheme="minorHAnsi" w:cstheme="minorHAnsi"/>
          <w:color w:val="343434"/>
          <w:spacing w:val="34"/>
          <w:w w:val="105"/>
          <w:szCs w:val="22"/>
          <w:lang w:val="en-US"/>
        </w:rPr>
        <w:t xml:space="preserve"> </w:t>
      </w:r>
      <w:r w:rsidRPr="00397D3A">
        <w:rPr>
          <w:rFonts w:asciiTheme="minorHAnsi" w:eastAsia="Arial" w:hAnsiTheme="minorHAnsi" w:cstheme="minorHAnsi"/>
          <w:color w:val="343434"/>
          <w:w w:val="105"/>
          <w:szCs w:val="22"/>
          <w:lang w:val="en-US"/>
        </w:rPr>
        <w:t>days</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after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the</w:t>
      </w:r>
      <w:r w:rsidRPr="00397D3A">
        <w:rPr>
          <w:rFonts w:asciiTheme="minorHAnsi" w:eastAsia="Arial" w:hAnsiTheme="minorHAnsi" w:cstheme="minorHAnsi"/>
          <w:color w:val="343434"/>
          <w:spacing w:val="70"/>
          <w:w w:val="105"/>
          <w:szCs w:val="22"/>
          <w:lang w:val="en-US"/>
        </w:rPr>
        <w:t xml:space="preserve"> </w:t>
      </w:r>
      <w:r w:rsidRPr="00397D3A">
        <w:rPr>
          <w:rFonts w:asciiTheme="minorHAnsi" w:eastAsia="Arial" w:hAnsiTheme="minorHAnsi" w:cstheme="minorHAnsi"/>
          <w:color w:val="343434"/>
          <w:w w:val="105"/>
          <w:szCs w:val="22"/>
          <w:lang w:val="en-US"/>
        </w:rPr>
        <w:t>closing</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date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Bid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("Expiry</w:t>
      </w:r>
      <w:r w:rsidRPr="00397D3A">
        <w:rPr>
          <w:rFonts w:asciiTheme="minorHAnsi" w:eastAsia="Arial" w:hAnsiTheme="minorHAnsi" w:cstheme="minorHAnsi"/>
          <w:color w:val="343434"/>
          <w:spacing w:val="68"/>
          <w:w w:val="105"/>
          <w:szCs w:val="22"/>
          <w:lang w:val="en-US"/>
        </w:rPr>
        <w:t xml:space="preserve"> </w:t>
      </w:r>
      <w:r w:rsidRPr="00397D3A">
        <w:rPr>
          <w:rFonts w:asciiTheme="minorHAnsi" w:eastAsia="Arial" w:hAnsiTheme="minorHAnsi" w:cstheme="minorHAnsi"/>
          <w:color w:val="212121"/>
          <w:w w:val="105"/>
          <w:szCs w:val="22"/>
          <w:lang w:val="en-US"/>
        </w:rPr>
        <w:t>Date</w:t>
      </w:r>
      <w:r w:rsidRPr="00397D3A">
        <w:rPr>
          <w:rFonts w:asciiTheme="minorHAnsi" w:eastAsia="Arial" w:hAnsiTheme="minorHAnsi" w:cstheme="minorHAnsi"/>
          <w:color w:val="595959"/>
          <w:w w:val="105"/>
          <w:szCs w:val="22"/>
          <w:lang w:val="en-US"/>
        </w:rPr>
        <w:t>").</w:t>
      </w:r>
      <w:r w:rsidRPr="00397D3A">
        <w:rPr>
          <w:rFonts w:asciiTheme="minorHAnsi" w:eastAsia="Arial" w:hAnsiTheme="minorHAnsi" w:cstheme="minorHAnsi"/>
          <w:color w:val="595959"/>
          <w:spacing w:val="40"/>
          <w:w w:val="105"/>
          <w:szCs w:val="22"/>
          <w:lang w:val="en-US"/>
        </w:rPr>
        <w:t xml:space="preserve"> </w:t>
      </w:r>
      <w:r w:rsidRPr="00397D3A">
        <w:rPr>
          <w:rFonts w:asciiTheme="minorHAnsi" w:eastAsia="Arial" w:hAnsiTheme="minorHAnsi" w:cstheme="minorHAnsi"/>
          <w:color w:val="343434"/>
          <w:w w:val="105"/>
          <w:szCs w:val="22"/>
          <w:lang w:val="en-US"/>
        </w:rPr>
        <w:t>The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claim</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under</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this· Guarantee</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should</w:t>
      </w:r>
      <w:r w:rsidRPr="00397D3A">
        <w:rPr>
          <w:rFonts w:asciiTheme="minorHAnsi" w:eastAsia="Arial" w:hAnsiTheme="minorHAnsi" w:cstheme="minorHAnsi"/>
          <w:color w:val="343434"/>
          <w:spacing w:val="33"/>
          <w:w w:val="105"/>
          <w:szCs w:val="22"/>
          <w:lang w:val="en-US"/>
        </w:rPr>
        <w:t xml:space="preserve"> </w:t>
      </w:r>
      <w:r w:rsidRPr="00397D3A">
        <w:rPr>
          <w:rFonts w:asciiTheme="minorHAnsi" w:eastAsia="Arial" w:hAnsiTheme="minorHAnsi" w:cstheme="minorHAnsi"/>
          <w:color w:val="343434"/>
          <w:w w:val="105"/>
          <w:szCs w:val="22"/>
          <w:lang w:val="en-US"/>
        </w:rPr>
        <w:t>be presented</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on</w:t>
      </w:r>
      <w:r w:rsidRPr="00397D3A">
        <w:rPr>
          <w:rFonts w:asciiTheme="minorHAnsi" w:eastAsia="Arial" w:hAnsiTheme="minorHAnsi" w:cstheme="minorHAnsi"/>
          <w:color w:val="343434"/>
          <w:spacing w:val="40"/>
          <w:w w:val="105"/>
          <w:szCs w:val="22"/>
          <w:lang w:val="en-US"/>
        </w:rPr>
        <w:t xml:space="preserve"> </w:t>
      </w:r>
      <w:r w:rsidRPr="00397D3A">
        <w:rPr>
          <w:rFonts w:asciiTheme="minorHAnsi" w:eastAsia="Arial" w:hAnsiTheme="minorHAnsi" w:cstheme="minorHAnsi"/>
          <w:color w:val="343434"/>
          <w:w w:val="105"/>
          <w:szCs w:val="22"/>
          <w:lang w:val="en-US"/>
        </w:rPr>
        <w:t>or</w:t>
      </w:r>
      <w:r w:rsidRPr="00397D3A">
        <w:rPr>
          <w:rFonts w:asciiTheme="minorHAnsi" w:eastAsia="Arial" w:hAnsiTheme="minorHAnsi" w:cstheme="minorHAnsi"/>
          <w:color w:val="343434"/>
          <w:spacing w:val="26"/>
          <w:w w:val="105"/>
          <w:szCs w:val="22"/>
          <w:lang w:val="en-US"/>
        </w:rPr>
        <w:t xml:space="preserve"> </w:t>
      </w:r>
      <w:r w:rsidRPr="00397D3A">
        <w:rPr>
          <w:rFonts w:asciiTheme="minorHAnsi" w:eastAsia="Arial" w:hAnsiTheme="minorHAnsi" w:cstheme="minorHAnsi"/>
          <w:color w:val="343434"/>
          <w:w w:val="105"/>
          <w:szCs w:val="22"/>
          <w:lang w:val="en-US"/>
        </w:rPr>
        <w:t>before</w:t>
      </w:r>
      <w:r w:rsidRPr="00397D3A">
        <w:rPr>
          <w:rFonts w:asciiTheme="minorHAnsi" w:eastAsia="Arial" w:hAnsiTheme="minorHAnsi" w:cstheme="minorHAnsi"/>
          <w:color w:val="343434"/>
          <w:spacing w:val="30"/>
          <w:w w:val="105"/>
          <w:szCs w:val="22"/>
          <w:lang w:val="en-US"/>
        </w:rPr>
        <w:t xml:space="preserve"> </w:t>
      </w:r>
      <w:r w:rsidRPr="00397D3A">
        <w:rPr>
          <w:rFonts w:asciiTheme="minorHAnsi" w:eastAsia="Arial" w:hAnsiTheme="minorHAnsi" w:cstheme="minorHAnsi"/>
          <w:color w:val="212121"/>
          <w:w w:val="105"/>
          <w:szCs w:val="22"/>
          <w:lang w:val="en-US"/>
        </w:rPr>
        <w:t>the</w:t>
      </w:r>
      <w:r w:rsidRPr="00397D3A">
        <w:rPr>
          <w:rFonts w:asciiTheme="minorHAnsi" w:eastAsia="Arial" w:hAnsiTheme="minorHAnsi" w:cstheme="minorHAnsi"/>
          <w:color w:val="212121"/>
          <w:spacing w:val="35"/>
          <w:w w:val="105"/>
          <w:szCs w:val="22"/>
          <w:lang w:val="en-US"/>
        </w:rPr>
        <w:t xml:space="preserve"> </w:t>
      </w:r>
      <w:r w:rsidRPr="00397D3A">
        <w:rPr>
          <w:rFonts w:asciiTheme="minorHAnsi" w:eastAsia="Arial" w:hAnsiTheme="minorHAnsi" w:cstheme="minorHAnsi"/>
          <w:color w:val="343434"/>
          <w:w w:val="105"/>
          <w:szCs w:val="22"/>
          <w:lang w:val="en-US"/>
        </w:rPr>
        <w:t>said</w:t>
      </w:r>
      <w:r w:rsidRPr="00397D3A">
        <w:rPr>
          <w:rFonts w:asciiTheme="minorHAnsi" w:eastAsia="Arial" w:hAnsiTheme="minorHAnsi" w:cstheme="minorHAnsi"/>
          <w:color w:val="343434"/>
          <w:spacing w:val="27"/>
          <w:w w:val="105"/>
          <w:szCs w:val="22"/>
          <w:lang w:val="en-US"/>
        </w:rPr>
        <w:t xml:space="preserve"> </w:t>
      </w:r>
      <w:r w:rsidRPr="00397D3A">
        <w:rPr>
          <w:rFonts w:asciiTheme="minorHAnsi" w:eastAsia="Arial" w:hAnsiTheme="minorHAnsi" w:cstheme="minorHAnsi"/>
          <w:color w:val="343434"/>
          <w:w w:val="105"/>
          <w:szCs w:val="22"/>
          <w:lang w:val="en-US"/>
        </w:rPr>
        <w:t>Expiry Date i.e.</w:t>
      </w:r>
      <w:r w:rsidRPr="00397D3A">
        <w:rPr>
          <w:rFonts w:asciiTheme="minorHAnsi" w:hAnsiTheme="minorHAnsi" w:cstheme="minorHAnsi"/>
          <w:szCs w:val="22"/>
          <w:lang w:val="en-AU"/>
        </w:rPr>
        <w:t xml:space="preserve"> </w:t>
      </w:r>
      <w:r w:rsidRPr="00397D3A">
        <w:rPr>
          <w:rFonts w:asciiTheme="minorHAnsi" w:eastAsia="Arial" w:hAnsiTheme="minorHAnsi" w:cstheme="minorHAnsi"/>
          <w:color w:val="343434"/>
          <w:w w:val="105"/>
          <w:szCs w:val="22"/>
          <w:lang w:val="en-US"/>
        </w:rPr>
        <w:t>………………. 2023</w:t>
      </w:r>
      <w:r w:rsidR="00C4321F">
        <w:rPr>
          <w:rFonts w:asciiTheme="minorHAnsi" w:eastAsia="Arial" w:hAnsiTheme="minorHAnsi" w:cstheme="minorHAnsi"/>
          <w:color w:val="343434"/>
          <w:w w:val="105"/>
          <w:szCs w:val="22"/>
          <w:lang w:val="en-US"/>
        </w:rPr>
        <w:t>.</w:t>
      </w:r>
    </w:p>
    <w:p w14:paraId="13F1F04F" w14:textId="77777777" w:rsidR="00C4321F" w:rsidRDefault="00C4321F" w:rsidP="00397D3A">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p>
    <w:p w14:paraId="22BAD3EA" w14:textId="1A05D22A" w:rsidR="00397D3A" w:rsidRDefault="00C4321F" w:rsidP="00397D3A">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r w:rsidRPr="00C4321F">
        <w:rPr>
          <w:rFonts w:asciiTheme="minorHAnsi" w:eastAsia="Arial" w:hAnsiTheme="minorHAnsi" w:cstheme="minorHAnsi"/>
          <w:color w:val="343434"/>
          <w:w w:val="105"/>
          <w:szCs w:val="22"/>
          <w:lang w:val="en-US"/>
        </w:rPr>
        <w:t>After the expiration date, this guarantee should be returned to us.</w:t>
      </w:r>
      <w:r>
        <w:rPr>
          <w:rFonts w:asciiTheme="minorHAnsi" w:eastAsia="Arial" w:hAnsiTheme="minorHAnsi" w:cstheme="minorHAnsi"/>
          <w:color w:val="343434"/>
          <w:w w:val="105"/>
          <w:szCs w:val="22"/>
          <w:lang w:val="en-US"/>
        </w:rPr>
        <w:t xml:space="preserve"> </w:t>
      </w:r>
      <w:r w:rsidRPr="00C4321F">
        <w:rPr>
          <w:rFonts w:asciiTheme="minorHAnsi" w:eastAsia="Arial" w:hAnsiTheme="minorHAnsi" w:cstheme="minorHAnsi"/>
          <w:color w:val="343434"/>
          <w:w w:val="105"/>
          <w:szCs w:val="22"/>
          <w:lang w:val="en-US"/>
        </w:rPr>
        <w:t>This guarantee expires automatically upon expiry of its validity regardless of whether this document is returned to us or not.</w:t>
      </w:r>
    </w:p>
    <w:p w14:paraId="77FECD79" w14:textId="77777777" w:rsidR="00C4321F" w:rsidRDefault="00C4321F" w:rsidP="00397D3A">
      <w:pPr>
        <w:widowControl w:val="0"/>
        <w:autoSpaceDE w:val="0"/>
        <w:autoSpaceDN w:val="0"/>
        <w:spacing w:after="0" w:line="249" w:lineRule="auto"/>
        <w:ind w:left="695" w:right="567" w:hanging="17"/>
        <w:jc w:val="both"/>
        <w:rPr>
          <w:rFonts w:asciiTheme="minorHAnsi" w:eastAsia="Arial" w:hAnsiTheme="minorHAnsi" w:cstheme="minorHAnsi"/>
          <w:color w:val="343434"/>
          <w:w w:val="105"/>
          <w:szCs w:val="22"/>
          <w:lang w:val="en-US"/>
        </w:rPr>
      </w:pPr>
    </w:p>
    <w:p w14:paraId="03B6FC69" w14:textId="5CDEAE56" w:rsidR="00C4321F" w:rsidRPr="00397D3A" w:rsidRDefault="00C4321F" w:rsidP="00397D3A">
      <w:pPr>
        <w:widowControl w:val="0"/>
        <w:autoSpaceDE w:val="0"/>
        <w:autoSpaceDN w:val="0"/>
        <w:spacing w:after="0" w:line="249" w:lineRule="auto"/>
        <w:ind w:left="695" w:right="567" w:hanging="17"/>
        <w:jc w:val="both"/>
        <w:rPr>
          <w:rFonts w:asciiTheme="minorHAnsi" w:eastAsia="Arial" w:hAnsiTheme="minorHAnsi" w:cstheme="minorHAnsi"/>
          <w:szCs w:val="22"/>
          <w:lang w:val="en-US"/>
        </w:rPr>
      </w:pPr>
      <w:r w:rsidRPr="00C4321F">
        <w:rPr>
          <w:rFonts w:asciiTheme="minorHAnsi" w:eastAsia="Arial" w:hAnsiTheme="minorHAnsi" w:cstheme="minorHAnsi"/>
          <w:szCs w:val="22"/>
          <w:lang w:val="en-US"/>
        </w:rPr>
        <w:t>Th</w:t>
      </w:r>
      <w:r>
        <w:rPr>
          <w:rFonts w:asciiTheme="minorHAnsi" w:eastAsia="Arial" w:hAnsiTheme="minorHAnsi" w:cstheme="minorHAnsi"/>
          <w:szCs w:val="22"/>
          <w:lang w:val="en-US"/>
        </w:rPr>
        <w:t>is</w:t>
      </w:r>
      <w:r w:rsidRPr="00C4321F">
        <w:rPr>
          <w:rFonts w:asciiTheme="minorHAnsi" w:eastAsia="Arial" w:hAnsiTheme="minorHAnsi" w:cstheme="minorHAnsi"/>
          <w:szCs w:val="22"/>
          <w:lang w:val="en-US"/>
        </w:rPr>
        <w:t xml:space="preserve"> guarantee is subject to polish law, the place of jurisdiction will be Piła, Poland.</w:t>
      </w:r>
    </w:p>
    <w:p w14:paraId="56F505E8" w14:textId="77777777" w:rsidR="00CB1106" w:rsidRDefault="00CB1106" w:rsidP="00397D3A">
      <w:pPr>
        <w:widowControl w:val="0"/>
        <w:autoSpaceDE w:val="0"/>
        <w:autoSpaceDN w:val="0"/>
        <w:spacing w:before="186" w:after="0" w:line="240" w:lineRule="auto"/>
        <w:rPr>
          <w:rFonts w:asciiTheme="minorHAnsi" w:eastAsia="Arial" w:hAnsiTheme="minorHAnsi" w:cstheme="minorHAnsi"/>
          <w:color w:val="343434"/>
          <w:w w:val="105"/>
          <w:szCs w:val="22"/>
          <w:lang w:val="en-US"/>
        </w:rPr>
      </w:pPr>
    </w:p>
    <w:p w14:paraId="5DA48DE0" w14:textId="0BEE7B18" w:rsidR="00397D3A" w:rsidRPr="00397D3A" w:rsidRDefault="00397D3A" w:rsidP="00397D3A">
      <w:pPr>
        <w:widowControl w:val="0"/>
        <w:autoSpaceDE w:val="0"/>
        <w:autoSpaceDN w:val="0"/>
        <w:spacing w:before="186" w:after="0" w:line="240" w:lineRule="auto"/>
        <w:rPr>
          <w:rFonts w:asciiTheme="minorHAnsi" w:eastAsia="Arial" w:hAnsiTheme="minorHAnsi" w:cstheme="minorHAnsi"/>
          <w:szCs w:val="22"/>
          <w:lang w:val="en-US"/>
        </w:rPr>
      </w:pPr>
      <w:r w:rsidRPr="00397D3A">
        <w:rPr>
          <w:rFonts w:asciiTheme="minorHAnsi" w:eastAsia="Arial" w:hAnsiTheme="minorHAnsi" w:cstheme="minorHAnsi"/>
          <w:color w:val="343434"/>
          <w:w w:val="105"/>
          <w:szCs w:val="22"/>
          <w:lang w:val="en-US"/>
        </w:rPr>
        <w:t>Name</w:t>
      </w:r>
      <w:r w:rsidRPr="00397D3A">
        <w:rPr>
          <w:rFonts w:asciiTheme="minorHAnsi" w:eastAsia="Arial" w:hAnsiTheme="minorHAnsi" w:cstheme="minorHAnsi"/>
          <w:color w:val="343434"/>
          <w:spacing w:val="-12"/>
          <w:w w:val="105"/>
          <w:szCs w:val="22"/>
          <w:lang w:val="en-US"/>
        </w:rPr>
        <w:t xml:space="preserve"> </w:t>
      </w:r>
      <w:r w:rsidRPr="00397D3A">
        <w:rPr>
          <w:rFonts w:asciiTheme="minorHAnsi" w:eastAsia="Arial" w:hAnsiTheme="minorHAnsi" w:cstheme="minorHAnsi"/>
          <w:color w:val="343434"/>
          <w:w w:val="105"/>
          <w:szCs w:val="22"/>
          <w:lang w:val="en-US"/>
        </w:rPr>
        <w:t>of</w:t>
      </w:r>
      <w:r w:rsidRPr="00397D3A">
        <w:rPr>
          <w:rFonts w:asciiTheme="minorHAnsi" w:eastAsia="Arial" w:hAnsiTheme="minorHAnsi" w:cstheme="minorHAnsi"/>
          <w:color w:val="343434"/>
          <w:spacing w:val="6"/>
          <w:w w:val="105"/>
          <w:szCs w:val="22"/>
          <w:lang w:val="en-US"/>
        </w:rPr>
        <w:t xml:space="preserve"> </w:t>
      </w:r>
      <w:r w:rsidRPr="00397D3A">
        <w:rPr>
          <w:rFonts w:asciiTheme="minorHAnsi" w:eastAsia="Arial" w:hAnsiTheme="minorHAnsi" w:cstheme="minorHAnsi"/>
          <w:color w:val="343434"/>
          <w:spacing w:val="-4"/>
          <w:w w:val="105"/>
          <w:szCs w:val="22"/>
          <w:lang w:val="en-US"/>
        </w:rPr>
        <w:t>Bank</w:t>
      </w:r>
    </w:p>
    <w:p w14:paraId="34ECDB7D" w14:textId="22A963E7" w:rsidR="00396889" w:rsidRPr="00397D3A" w:rsidRDefault="00397D3A" w:rsidP="00573249">
      <w:pPr>
        <w:widowControl w:val="0"/>
        <w:autoSpaceDE w:val="0"/>
        <w:autoSpaceDN w:val="0"/>
        <w:spacing w:after="0" w:line="506" w:lineRule="auto"/>
        <w:ind w:right="1704"/>
        <w:rPr>
          <w:rFonts w:asciiTheme="minorHAnsi" w:hAnsiTheme="minorHAnsi" w:cstheme="minorHAnsi"/>
          <w:szCs w:val="22"/>
          <w:lang w:val="en-US"/>
        </w:rPr>
      </w:pPr>
      <w:r w:rsidRPr="00397D3A">
        <w:rPr>
          <w:rFonts w:asciiTheme="minorHAnsi" w:eastAsia="Arial" w:hAnsiTheme="minorHAnsi" w:cstheme="minorHAnsi"/>
          <w:color w:val="212121"/>
          <w:w w:val="105"/>
          <w:szCs w:val="22"/>
          <w:lang w:val="en-US"/>
        </w:rPr>
        <w:t>Bank</w:t>
      </w:r>
      <w:r w:rsidRPr="00397D3A">
        <w:rPr>
          <w:rFonts w:asciiTheme="minorHAnsi" w:eastAsia="Arial" w:hAnsiTheme="minorHAnsi" w:cstheme="minorHAnsi"/>
          <w:color w:val="212121"/>
          <w:spacing w:val="-16"/>
          <w:w w:val="105"/>
          <w:szCs w:val="22"/>
          <w:lang w:val="en-US"/>
        </w:rPr>
        <w:t xml:space="preserve"> </w:t>
      </w:r>
      <w:r w:rsidRPr="00397D3A">
        <w:rPr>
          <w:rFonts w:asciiTheme="minorHAnsi" w:eastAsia="Arial" w:hAnsiTheme="minorHAnsi" w:cstheme="minorHAnsi"/>
          <w:color w:val="343434"/>
          <w:w w:val="105"/>
          <w:szCs w:val="22"/>
          <w:lang w:val="en-US"/>
        </w:rPr>
        <w:t xml:space="preserve">officer </w:t>
      </w:r>
      <w:r w:rsidRPr="00397D3A">
        <w:rPr>
          <w:rFonts w:asciiTheme="minorHAnsi" w:eastAsia="Arial" w:hAnsiTheme="minorHAnsi" w:cstheme="minorHAnsi"/>
          <w:color w:val="343434"/>
          <w:spacing w:val="-4"/>
          <w:w w:val="105"/>
          <w:szCs w:val="22"/>
          <w:lang w:val="en-US"/>
        </w:rPr>
        <w:t>seal</w:t>
      </w:r>
    </w:p>
    <w:sectPr w:rsidR="00396889" w:rsidRPr="00397D3A" w:rsidSect="00A04ED9">
      <w:footerReference w:type="default" r:id="rId20"/>
      <w:headerReference w:type="first" r:id="rId21"/>
      <w:footnotePr>
        <w:pos w:val="beneathText"/>
      </w:footnotePr>
      <w:pgSz w:w="11906" w:h="16838" w:code="9"/>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02C2" w14:textId="77777777" w:rsidR="00864040" w:rsidRDefault="00864040" w:rsidP="00EF5712">
      <w:r>
        <w:separator/>
      </w:r>
    </w:p>
  </w:endnote>
  <w:endnote w:type="continuationSeparator" w:id="0">
    <w:p w14:paraId="51025BED" w14:textId="77777777" w:rsidR="00864040" w:rsidRDefault="00864040"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3417" w14:textId="77777777" w:rsidR="00C12C5E" w:rsidRDefault="00C12C5E" w:rsidP="0062342D">
    <w:pPr>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829D" w14:textId="77777777" w:rsidR="00C12C5E" w:rsidRDefault="00C12C5E" w:rsidP="006F783A">
    <w:pPr>
      <w:rPr>
        <w:rFonts w:asciiTheme="minorHAnsi" w:hAnsiTheme="minorHAnsi" w:cstheme="minorHAnsi"/>
        <w:szCs w:val="22"/>
      </w:rPr>
    </w:pPr>
  </w:p>
  <w:p w14:paraId="053CA478" w14:textId="77777777" w:rsidR="00C12C5E" w:rsidRDefault="00C12C5E" w:rsidP="006F783A">
    <w:pPr>
      <w:rPr>
        <w:rFonts w:asciiTheme="minorHAnsi" w:hAnsiTheme="minorHAnsi" w:cstheme="minorHAns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8A0" w14:textId="77777777" w:rsidR="00A04ED9" w:rsidRDefault="00A04ED9" w:rsidP="00A04ED9">
    <w:pPr>
      <w:tabs>
        <w:tab w:val="left" w:pos="4176"/>
      </w:tabs>
      <w:ind w:right="-1533"/>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AA43" w14:textId="77777777" w:rsidR="00864040" w:rsidRDefault="00864040" w:rsidP="00EF5712">
      <w:r>
        <w:separator/>
      </w:r>
    </w:p>
  </w:footnote>
  <w:footnote w:type="continuationSeparator" w:id="0">
    <w:p w14:paraId="43AA9DBB" w14:textId="77777777" w:rsidR="00864040" w:rsidRDefault="00864040"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8300" w14:textId="76B21E4A" w:rsidR="00C12C5E" w:rsidRDefault="00514C8C">
    <w:pPr>
      <w:pStyle w:val="Stopka"/>
      <w:rPr>
        <w:noProof/>
        <w:lang w:eastAsia="pl-PL"/>
      </w:rPr>
    </w:pPr>
    <w:r>
      <w:rPr>
        <w:noProof/>
      </w:rPr>
      <w:drawing>
        <wp:inline distT="0" distB="0" distL="0" distR="0" wp14:anchorId="6921FC25" wp14:editId="4BA43C82">
          <wp:extent cx="847725" cy="739832"/>
          <wp:effectExtent l="0" t="0" r="0" b="3175"/>
          <wp:docPr id="1174793072" name="Obraz 1174793072" descr="Obraz zawierający logo, Czcionka,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93072" name="Obraz 1174793072" descr="Obraz zawierający logo, Czcionka, tekst, Grafika&#10;&#10;Opis wygenerowany automatycznie"/>
                  <pic:cNvPicPr/>
                </pic:nvPicPr>
                <pic:blipFill>
                  <a:blip r:embed="rId1"/>
                  <a:stretch>
                    <a:fillRect/>
                  </a:stretch>
                </pic:blipFill>
                <pic:spPr>
                  <a:xfrm>
                    <a:off x="0" y="0"/>
                    <a:ext cx="852947" cy="7443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205F66" w14:paraId="6C24CFEE" w14:textId="77777777" w:rsidTr="00964E32">
      <w:trPr>
        <w:trHeight w:val="1266"/>
      </w:trPr>
      <w:tc>
        <w:tcPr>
          <w:tcW w:w="4814" w:type="dxa"/>
        </w:tcPr>
        <w:p w14:paraId="318F30B9" w14:textId="5CC7B219" w:rsidR="00205F66" w:rsidRPr="008F67DB" w:rsidRDefault="00514C8C" w:rsidP="00205F66">
          <w:pPr>
            <w:spacing w:after="240"/>
            <w:jc w:val="both"/>
            <w:rPr>
              <w:rFonts w:ascii="Arial" w:hAnsi="Arial" w:cs="Arial"/>
              <w:bCs/>
              <w:color w:val="808080" w:themeColor="background1" w:themeShade="80"/>
              <w:sz w:val="16"/>
              <w:szCs w:val="16"/>
            </w:rPr>
          </w:pPr>
          <w:r>
            <w:rPr>
              <w:noProof/>
            </w:rPr>
            <w:drawing>
              <wp:inline distT="0" distB="0" distL="0" distR="0" wp14:anchorId="74085414" wp14:editId="7E8E6BC9">
                <wp:extent cx="1188000" cy="103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8000" cy="1036800"/>
                        </a:xfrm>
                        <a:prstGeom prst="rect">
                          <a:avLst/>
                        </a:prstGeom>
                      </pic:spPr>
                    </pic:pic>
                  </a:graphicData>
                </a:graphic>
              </wp:inline>
            </w:drawing>
          </w:r>
        </w:p>
      </w:tc>
      <w:tc>
        <w:tcPr>
          <w:tcW w:w="4967" w:type="dxa"/>
        </w:tcPr>
        <w:p w14:paraId="5D4CF376" w14:textId="77777777" w:rsidR="00205F66" w:rsidRPr="008F67DB" w:rsidRDefault="00205F66" w:rsidP="00D17544">
          <w:pPr>
            <w:spacing w:after="240"/>
            <w:jc w:val="both"/>
            <w:rPr>
              <w:rFonts w:ascii="Arial" w:hAnsi="Arial" w:cs="Arial"/>
              <w:bCs/>
              <w:color w:val="808080" w:themeColor="background1" w:themeShade="80"/>
              <w:sz w:val="16"/>
              <w:szCs w:val="16"/>
            </w:rPr>
          </w:pPr>
        </w:p>
      </w:tc>
    </w:tr>
  </w:tbl>
  <w:p w14:paraId="5B49C409" w14:textId="77777777" w:rsidR="00C12C5E" w:rsidRDefault="00C12C5E" w:rsidP="00205F66">
    <w:pPr>
      <w:pStyle w:val="Stop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F602" w14:textId="77777777" w:rsidR="00C12C5E" w:rsidRPr="000D3C8D" w:rsidRDefault="00C12C5E" w:rsidP="000D3C8D">
    <w:pPr>
      <w:pStyle w:val="Nagwek"/>
      <w:tabs>
        <w:tab w:val="left" w:pos="4213"/>
      </w:tabs>
      <w:rPr>
        <w:rFonts w:asciiTheme="minorHAnsi" w:hAnsiTheme="minorHAnsi"/>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6FA"/>
    <w:multiLevelType w:val="hybridMultilevel"/>
    <w:tmpl w:val="F73A1824"/>
    <w:lvl w:ilvl="0" w:tplc="1E7AA62A">
      <w:start w:val="1"/>
      <w:numFmt w:val="decimal"/>
      <w:pStyle w:val="Nagwek1"/>
      <w:lvlText w:val="%1."/>
      <w:lvlJc w:val="left"/>
      <w:pPr>
        <w:ind w:left="720" w:hanging="360"/>
      </w:pPr>
    </w:lvl>
    <w:lvl w:ilvl="1" w:tplc="E362C218">
      <w:start w:val="1"/>
      <w:numFmt w:val="decimal"/>
      <w:lvlText w:val="4.%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733A3"/>
    <w:multiLevelType w:val="hybridMultilevel"/>
    <w:tmpl w:val="17522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2BBD"/>
    <w:multiLevelType w:val="hybridMultilevel"/>
    <w:tmpl w:val="35740330"/>
    <w:lvl w:ilvl="0" w:tplc="5DBA17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77B97"/>
    <w:multiLevelType w:val="hybridMultilevel"/>
    <w:tmpl w:val="2068C1E6"/>
    <w:lvl w:ilvl="0" w:tplc="67F491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186A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66E5D"/>
    <w:multiLevelType w:val="hybridMultilevel"/>
    <w:tmpl w:val="6C52E408"/>
    <w:lvl w:ilvl="0" w:tplc="9FC82838">
      <w:start w:val="1"/>
      <w:numFmt w:val="decimal"/>
      <w:lvlText w:val="6.%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759CD"/>
    <w:multiLevelType w:val="hybridMultilevel"/>
    <w:tmpl w:val="CEEE1D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8441EE"/>
    <w:multiLevelType w:val="multilevel"/>
    <w:tmpl w:val="675A71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B5485"/>
    <w:multiLevelType w:val="multilevel"/>
    <w:tmpl w:val="84E82628"/>
    <w:lvl w:ilvl="0">
      <w:start w:val="3"/>
      <w:numFmt w:val="decimal"/>
      <w:lvlText w:val="6.%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BB1D1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D006F5"/>
    <w:multiLevelType w:val="hybridMultilevel"/>
    <w:tmpl w:val="19F653D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6957B7"/>
    <w:multiLevelType w:val="multilevel"/>
    <w:tmpl w:val="46B4F796"/>
    <w:lvl w:ilvl="0">
      <w:start w:val="6"/>
      <w:numFmt w:val="decimal"/>
      <w:lvlText w:val="%1."/>
      <w:lvlJc w:val="left"/>
      <w:pPr>
        <w:ind w:left="720" w:hanging="360"/>
      </w:pPr>
      <w:rPr>
        <w:rFonts w:hint="default"/>
      </w:rPr>
    </w:lvl>
    <w:lvl w:ilvl="1">
      <w:start w:val="1"/>
      <w:numFmt w:val="decimal"/>
      <w:lvlText w:val="7.%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32CA1D2C"/>
    <w:multiLevelType w:val="multilevel"/>
    <w:tmpl w:val="10141794"/>
    <w:lvl w:ilvl="0">
      <w:start w:val="1"/>
      <w:numFmt w:val="decimal"/>
      <w:lvlText w:val="%1."/>
      <w:lvlJc w:val="left"/>
      <w:pPr>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rPr>
        <w:b w:val="0"/>
        <w:bCs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34DF085A"/>
    <w:multiLevelType w:val="multilevel"/>
    <w:tmpl w:val="0D00FD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E44865"/>
    <w:multiLevelType w:val="hybridMultilevel"/>
    <w:tmpl w:val="D1788E8E"/>
    <w:lvl w:ilvl="0" w:tplc="BF2ED6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E92FE2"/>
    <w:multiLevelType w:val="multilevel"/>
    <w:tmpl w:val="4A064F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765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A7CA9"/>
    <w:multiLevelType w:val="multilevel"/>
    <w:tmpl w:val="A5C8725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C152CA"/>
    <w:multiLevelType w:val="hybridMultilevel"/>
    <w:tmpl w:val="A7840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55C3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F67C51"/>
    <w:multiLevelType w:val="multilevel"/>
    <w:tmpl w:val="15B89C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BD07A6"/>
    <w:multiLevelType w:val="multilevel"/>
    <w:tmpl w:val="227AE3C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3C60E4"/>
    <w:multiLevelType w:val="multilevel"/>
    <w:tmpl w:val="B816C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044236"/>
    <w:multiLevelType w:val="hybridMultilevel"/>
    <w:tmpl w:val="BE822FCE"/>
    <w:lvl w:ilvl="0" w:tplc="9A9E3B3C">
      <w:start w:val="1"/>
      <w:numFmt w:val="decimal"/>
      <w:lvlText w:val="8.%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AF6C1C"/>
    <w:multiLevelType w:val="multilevel"/>
    <w:tmpl w:val="5FFCB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D74CC2"/>
    <w:multiLevelType w:val="hybridMultilevel"/>
    <w:tmpl w:val="7B70EB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B7036D6">
      <w:start w:val="1"/>
      <w:numFmt w:val="decimal"/>
      <w:lvlText w:val="%3)"/>
      <w:lvlJc w:val="left"/>
      <w:pPr>
        <w:ind w:left="2340" w:hanging="360"/>
      </w:pPr>
      <w:rPr>
        <w:rFonts w:hint="default"/>
        <w:color w:val="343434"/>
        <w:w w:val="10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E7BAA"/>
    <w:multiLevelType w:val="hybridMultilevel"/>
    <w:tmpl w:val="0F3C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461C93"/>
    <w:multiLevelType w:val="hybridMultilevel"/>
    <w:tmpl w:val="5BA43422"/>
    <w:lvl w:ilvl="0" w:tplc="088C364C">
      <w:start w:val="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523341"/>
    <w:multiLevelType w:val="hybridMultilevel"/>
    <w:tmpl w:val="865A9046"/>
    <w:lvl w:ilvl="0" w:tplc="F62CC02C">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9A4046"/>
    <w:multiLevelType w:val="hybridMultilevel"/>
    <w:tmpl w:val="818413F2"/>
    <w:lvl w:ilvl="0" w:tplc="7FE26CF4">
      <w:start w:val="1"/>
      <w:numFmt w:val="decimal"/>
      <w:lvlText w:val="Section %1."/>
      <w:lvlJc w:val="left"/>
      <w:pPr>
        <w:ind w:left="502" w:hanging="360"/>
      </w:pPr>
      <w:rPr>
        <w:rFonts w:ascii="Calibri" w:eastAsiaTheme="minorHAns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E95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0B5935"/>
    <w:multiLevelType w:val="hybridMultilevel"/>
    <w:tmpl w:val="19F653D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8768FC"/>
    <w:multiLevelType w:val="hybridMultilevel"/>
    <w:tmpl w:val="CEBE0044"/>
    <w:lvl w:ilvl="0" w:tplc="9FC8283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931742"/>
    <w:multiLevelType w:val="hybridMultilevel"/>
    <w:tmpl w:val="589CC8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7F54ED3"/>
    <w:multiLevelType w:val="multilevel"/>
    <w:tmpl w:val="74AA1E1C"/>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78297377">
    <w:abstractNumId w:val="0"/>
  </w:num>
  <w:num w:numId="2" w16cid:durableId="1549337701">
    <w:abstractNumId w:val="4"/>
  </w:num>
  <w:num w:numId="3" w16cid:durableId="974407182">
    <w:abstractNumId w:val="29"/>
  </w:num>
  <w:num w:numId="4" w16cid:durableId="1986007156">
    <w:abstractNumId w:val="26"/>
  </w:num>
  <w:num w:numId="5" w16cid:durableId="1250313083">
    <w:abstractNumId w:val="10"/>
  </w:num>
  <w:num w:numId="6" w16cid:durableId="972909527">
    <w:abstractNumId w:val="22"/>
  </w:num>
  <w:num w:numId="7" w16cid:durableId="570819454">
    <w:abstractNumId w:val="28"/>
  </w:num>
  <w:num w:numId="8" w16cid:durableId="195698927">
    <w:abstractNumId w:val="5"/>
  </w:num>
  <w:num w:numId="9" w16cid:durableId="1661301651">
    <w:abstractNumId w:val="11"/>
  </w:num>
  <w:num w:numId="10" w16cid:durableId="1167021102">
    <w:abstractNumId w:val="16"/>
  </w:num>
  <w:num w:numId="11" w16cid:durableId="1961035610">
    <w:abstractNumId w:val="1"/>
  </w:num>
  <w:num w:numId="12" w16cid:durableId="1047529429">
    <w:abstractNumId w:val="32"/>
  </w:num>
  <w:num w:numId="13" w16cid:durableId="672688910">
    <w:abstractNumId w:val="33"/>
  </w:num>
  <w:num w:numId="14" w16cid:durableId="794563378">
    <w:abstractNumId w:val="27"/>
  </w:num>
  <w:num w:numId="15" w16cid:durableId="1080710607">
    <w:abstractNumId w:val="14"/>
  </w:num>
  <w:num w:numId="16" w16cid:durableId="430246914">
    <w:abstractNumId w:val="13"/>
  </w:num>
  <w:num w:numId="17" w16cid:durableId="1462845128">
    <w:abstractNumId w:val="18"/>
  </w:num>
  <w:num w:numId="18" w16cid:durableId="1406414310">
    <w:abstractNumId w:val="2"/>
  </w:num>
  <w:num w:numId="19" w16cid:durableId="1657804054">
    <w:abstractNumId w:val="24"/>
  </w:num>
  <w:num w:numId="20" w16cid:durableId="305553474">
    <w:abstractNumId w:val="3"/>
  </w:num>
  <w:num w:numId="21" w16cid:durableId="156459635">
    <w:abstractNumId w:val="15"/>
  </w:num>
  <w:num w:numId="22" w16cid:durableId="899285811">
    <w:abstractNumId w:val="8"/>
  </w:num>
  <w:num w:numId="23" w16cid:durableId="1492333515">
    <w:abstractNumId w:val="7"/>
  </w:num>
  <w:num w:numId="24" w16cid:durableId="1105733862">
    <w:abstractNumId w:val="21"/>
  </w:num>
  <w:num w:numId="25" w16cid:durableId="427967435">
    <w:abstractNumId w:val="17"/>
  </w:num>
  <w:num w:numId="26" w16cid:durableId="138228609">
    <w:abstractNumId w:val="34"/>
  </w:num>
  <w:num w:numId="27" w16cid:durableId="1204827221">
    <w:abstractNumId w:val="23"/>
  </w:num>
  <w:num w:numId="28" w16cid:durableId="950935922">
    <w:abstractNumId w:val="20"/>
  </w:num>
  <w:num w:numId="29" w16cid:durableId="1088968388">
    <w:abstractNumId w:val="19"/>
  </w:num>
  <w:num w:numId="30" w16cid:durableId="245382936">
    <w:abstractNumId w:val="30"/>
  </w:num>
  <w:num w:numId="31" w16cid:durableId="537086535">
    <w:abstractNumId w:val="25"/>
  </w:num>
  <w:num w:numId="32" w16cid:durableId="1071661499">
    <w:abstractNumId w:val="9"/>
  </w:num>
  <w:num w:numId="33" w16cid:durableId="2023193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0650553">
    <w:abstractNumId w:val="6"/>
  </w:num>
  <w:num w:numId="35" w16cid:durableId="441461297">
    <w:abstractNumId w:val="31"/>
  </w:num>
  <w:num w:numId="36" w16cid:durableId="793593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F"/>
    <w:rsid w:val="000117D4"/>
    <w:rsid w:val="0001183B"/>
    <w:rsid w:val="00012461"/>
    <w:rsid w:val="0002142F"/>
    <w:rsid w:val="000304F1"/>
    <w:rsid w:val="0003469A"/>
    <w:rsid w:val="0003469F"/>
    <w:rsid w:val="00045B50"/>
    <w:rsid w:val="00046DA0"/>
    <w:rsid w:val="000575E8"/>
    <w:rsid w:val="000608D7"/>
    <w:rsid w:val="00064005"/>
    <w:rsid w:val="00064BC8"/>
    <w:rsid w:val="000656D0"/>
    <w:rsid w:val="000714A0"/>
    <w:rsid w:val="00072893"/>
    <w:rsid w:val="00073367"/>
    <w:rsid w:val="00074F07"/>
    <w:rsid w:val="000776EA"/>
    <w:rsid w:val="00092525"/>
    <w:rsid w:val="00092930"/>
    <w:rsid w:val="0009418F"/>
    <w:rsid w:val="00094BC6"/>
    <w:rsid w:val="00095BDD"/>
    <w:rsid w:val="00095ED8"/>
    <w:rsid w:val="00095FB8"/>
    <w:rsid w:val="000A1AAE"/>
    <w:rsid w:val="000A2E50"/>
    <w:rsid w:val="000A3F5E"/>
    <w:rsid w:val="000A50FE"/>
    <w:rsid w:val="000A595D"/>
    <w:rsid w:val="000A6191"/>
    <w:rsid w:val="000B2316"/>
    <w:rsid w:val="000B2F42"/>
    <w:rsid w:val="000B4ECC"/>
    <w:rsid w:val="000B7F93"/>
    <w:rsid w:val="000C0C57"/>
    <w:rsid w:val="000C1655"/>
    <w:rsid w:val="000C21C7"/>
    <w:rsid w:val="000C57CD"/>
    <w:rsid w:val="000C7A0F"/>
    <w:rsid w:val="000C7B7E"/>
    <w:rsid w:val="000D36B8"/>
    <w:rsid w:val="000D37EA"/>
    <w:rsid w:val="000D3C8D"/>
    <w:rsid w:val="000D4D4E"/>
    <w:rsid w:val="000D7074"/>
    <w:rsid w:val="000E00F2"/>
    <w:rsid w:val="000E1D51"/>
    <w:rsid w:val="000E7856"/>
    <w:rsid w:val="000F00EC"/>
    <w:rsid w:val="000F13BA"/>
    <w:rsid w:val="000F238A"/>
    <w:rsid w:val="000F32C7"/>
    <w:rsid w:val="00100426"/>
    <w:rsid w:val="001027E8"/>
    <w:rsid w:val="00102E76"/>
    <w:rsid w:val="00105B24"/>
    <w:rsid w:val="00106088"/>
    <w:rsid w:val="00107A71"/>
    <w:rsid w:val="00111A37"/>
    <w:rsid w:val="00124E2B"/>
    <w:rsid w:val="0012727A"/>
    <w:rsid w:val="0013132C"/>
    <w:rsid w:val="0013680B"/>
    <w:rsid w:val="00143D51"/>
    <w:rsid w:val="001464B9"/>
    <w:rsid w:val="001574B9"/>
    <w:rsid w:val="00162BF3"/>
    <w:rsid w:val="0016345D"/>
    <w:rsid w:val="00165BF4"/>
    <w:rsid w:val="00166639"/>
    <w:rsid w:val="00172145"/>
    <w:rsid w:val="00182E81"/>
    <w:rsid w:val="00185931"/>
    <w:rsid w:val="001863DE"/>
    <w:rsid w:val="00192088"/>
    <w:rsid w:val="001A27B0"/>
    <w:rsid w:val="001A367F"/>
    <w:rsid w:val="001B3EE9"/>
    <w:rsid w:val="001B549F"/>
    <w:rsid w:val="001C0458"/>
    <w:rsid w:val="001C0502"/>
    <w:rsid w:val="001C0F44"/>
    <w:rsid w:val="001C3DF9"/>
    <w:rsid w:val="001C685E"/>
    <w:rsid w:val="001C6B1F"/>
    <w:rsid w:val="001D0601"/>
    <w:rsid w:val="001D2BA2"/>
    <w:rsid w:val="001D4248"/>
    <w:rsid w:val="001D494E"/>
    <w:rsid w:val="001D4A4C"/>
    <w:rsid w:val="001D6271"/>
    <w:rsid w:val="001D6CD1"/>
    <w:rsid w:val="001F0C68"/>
    <w:rsid w:val="001F3325"/>
    <w:rsid w:val="001F3DE9"/>
    <w:rsid w:val="001F4561"/>
    <w:rsid w:val="001F4680"/>
    <w:rsid w:val="001F4C7E"/>
    <w:rsid w:val="001F67FC"/>
    <w:rsid w:val="00205F66"/>
    <w:rsid w:val="002062CF"/>
    <w:rsid w:val="00210AE8"/>
    <w:rsid w:val="002147DC"/>
    <w:rsid w:val="00215CA1"/>
    <w:rsid w:val="00221C1A"/>
    <w:rsid w:val="00227885"/>
    <w:rsid w:val="002320CE"/>
    <w:rsid w:val="00237197"/>
    <w:rsid w:val="0024083C"/>
    <w:rsid w:val="00244D5F"/>
    <w:rsid w:val="002457DF"/>
    <w:rsid w:val="00252156"/>
    <w:rsid w:val="002631E9"/>
    <w:rsid w:val="00264BA8"/>
    <w:rsid w:val="00273822"/>
    <w:rsid w:val="00273CAD"/>
    <w:rsid w:val="002757DE"/>
    <w:rsid w:val="00275B2E"/>
    <w:rsid w:val="00275BE9"/>
    <w:rsid w:val="002760A5"/>
    <w:rsid w:val="00281749"/>
    <w:rsid w:val="002827E4"/>
    <w:rsid w:val="00282A7E"/>
    <w:rsid w:val="002861BD"/>
    <w:rsid w:val="00286632"/>
    <w:rsid w:val="0028665E"/>
    <w:rsid w:val="002927B1"/>
    <w:rsid w:val="00295F80"/>
    <w:rsid w:val="0029789C"/>
    <w:rsid w:val="002A1535"/>
    <w:rsid w:val="002A3BBB"/>
    <w:rsid w:val="002A6FA8"/>
    <w:rsid w:val="002B00AC"/>
    <w:rsid w:val="002B0D91"/>
    <w:rsid w:val="002B1CCF"/>
    <w:rsid w:val="002B25B4"/>
    <w:rsid w:val="002C17F5"/>
    <w:rsid w:val="002D199E"/>
    <w:rsid w:val="002D2559"/>
    <w:rsid w:val="002D280B"/>
    <w:rsid w:val="002D5708"/>
    <w:rsid w:val="002D73BF"/>
    <w:rsid w:val="002E0767"/>
    <w:rsid w:val="002E1686"/>
    <w:rsid w:val="002F0270"/>
    <w:rsid w:val="002F71DC"/>
    <w:rsid w:val="002F77A3"/>
    <w:rsid w:val="00301134"/>
    <w:rsid w:val="00301F18"/>
    <w:rsid w:val="003028B7"/>
    <w:rsid w:val="003062B5"/>
    <w:rsid w:val="00306790"/>
    <w:rsid w:val="0030701C"/>
    <w:rsid w:val="003162C3"/>
    <w:rsid w:val="0032073A"/>
    <w:rsid w:val="00321CAA"/>
    <w:rsid w:val="00323D7B"/>
    <w:rsid w:val="0032471A"/>
    <w:rsid w:val="00330437"/>
    <w:rsid w:val="003323E4"/>
    <w:rsid w:val="00332931"/>
    <w:rsid w:val="00332B2C"/>
    <w:rsid w:val="00335C9B"/>
    <w:rsid w:val="00335D09"/>
    <w:rsid w:val="00342596"/>
    <w:rsid w:val="00342B48"/>
    <w:rsid w:val="00347DF0"/>
    <w:rsid w:val="00350300"/>
    <w:rsid w:val="0035161A"/>
    <w:rsid w:val="00352050"/>
    <w:rsid w:val="00352AFB"/>
    <w:rsid w:val="00353907"/>
    <w:rsid w:val="00354ECF"/>
    <w:rsid w:val="00355AA6"/>
    <w:rsid w:val="00355AB8"/>
    <w:rsid w:val="00355E18"/>
    <w:rsid w:val="00357770"/>
    <w:rsid w:val="00360170"/>
    <w:rsid w:val="00360192"/>
    <w:rsid w:val="00360562"/>
    <w:rsid w:val="00360C01"/>
    <w:rsid w:val="00361060"/>
    <w:rsid w:val="00367B29"/>
    <w:rsid w:val="00374603"/>
    <w:rsid w:val="00375D65"/>
    <w:rsid w:val="003761ED"/>
    <w:rsid w:val="00377F08"/>
    <w:rsid w:val="003802F2"/>
    <w:rsid w:val="00382912"/>
    <w:rsid w:val="00382F74"/>
    <w:rsid w:val="00393412"/>
    <w:rsid w:val="00395CCF"/>
    <w:rsid w:val="00396889"/>
    <w:rsid w:val="00397D3A"/>
    <w:rsid w:val="003A677B"/>
    <w:rsid w:val="003B3745"/>
    <w:rsid w:val="003B7572"/>
    <w:rsid w:val="003B7984"/>
    <w:rsid w:val="003C238C"/>
    <w:rsid w:val="003C74F9"/>
    <w:rsid w:val="003C794B"/>
    <w:rsid w:val="003D17E2"/>
    <w:rsid w:val="003D3D33"/>
    <w:rsid w:val="003E0335"/>
    <w:rsid w:val="003E15F0"/>
    <w:rsid w:val="003E56F7"/>
    <w:rsid w:val="003E5742"/>
    <w:rsid w:val="003E7BEE"/>
    <w:rsid w:val="003F0B03"/>
    <w:rsid w:val="003F0FB4"/>
    <w:rsid w:val="003F2AC6"/>
    <w:rsid w:val="003F5F51"/>
    <w:rsid w:val="00402579"/>
    <w:rsid w:val="00404F98"/>
    <w:rsid w:val="00405E7F"/>
    <w:rsid w:val="00413883"/>
    <w:rsid w:val="00413C35"/>
    <w:rsid w:val="0041752B"/>
    <w:rsid w:val="00420AFF"/>
    <w:rsid w:val="00421C6F"/>
    <w:rsid w:val="0042298C"/>
    <w:rsid w:val="00423670"/>
    <w:rsid w:val="00425A0B"/>
    <w:rsid w:val="00431F62"/>
    <w:rsid w:val="004371C3"/>
    <w:rsid w:val="00441051"/>
    <w:rsid w:val="00446706"/>
    <w:rsid w:val="004471C1"/>
    <w:rsid w:val="00450646"/>
    <w:rsid w:val="004517BE"/>
    <w:rsid w:val="00451ABE"/>
    <w:rsid w:val="00452D83"/>
    <w:rsid w:val="00453523"/>
    <w:rsid w:val="00455582"/>
    <w:rsid w:val="00457A32"/>
    <w:rsid w:val="00460875"/>
    <w:rsid w:val="0046096B"/>
    <w:rsid w:val="00464BE4"/>
    <w:rsid w:val="00465855"/>
    <w:rsid w:val="00466413"/>
    <w:rsid w:val="00470379"/>
    <w:rsid w:val="00472FF2"/>
    <w:rsid w:val="00473C3C"/>
    <w:rsid w:val="004823A4"/>
    <w:rsid w:val="00482C75"/>
    <w:rsid w:val="004835AC"/>
    <w:rsid w:val="00490192"/>
    <w:rsid w:val="00491D18"/>
    <w:rsid w:val="00492788"/>
    <w:rsid w:val="00493B05"/>
    <w:rsid w:val="004A3431"/>
    <w:rsid w:val="004B0F81"/>
    <w:rsid w:val="004B16CF"/>
    <w:rsid w:val="004B6F99"/>
    <w:rsid w:val="004B6F9B"/>
    <w:rsid w:val="004C05DF"/>
    <w:rsid w:val="004C133D"/>
    <w:rsid w:val="004C1BC2"/>
    <w:rsid w:val="004C22F4"/>
    <w:rsid w:val="004C4C4B"/>
    <w:rsid w:val="004C4CC0"/>
    <w:rsid w:val="004C6EE4"/>
    <w:rsid w:val="004D132D"/>
    <w:rsid w:val="004D4731"/>
    <w:rsid w:val="004D5123"/>
    <w:rsid w:val="004D7004"/>
    <w:rsid w:val="004E3591"/>
    <w:rsid w:val="004E4C4E"/>
    <w:rsid w:val="004E53D8"/>
    <w:rsid w:val="004E791E"/>
    <w:rsid w:val="004F07CA"/>
    <w:rsid w:val="004F3C94"/>
    <w:rsid w:val="004F7448"/>
    <w:rsid w:val="005009BD"/>
    <w:rsid w:val="005009C3"/>
    <w:rsid w:val="00500D7C"/>
    <w:rsid w:val="005010DE"/>
    <w:rsid w:val="005072D9"/>
    <w:rsid w:val="00512094"/>
    <w:rsid w:val="00514C8C"/>
    <w:rsid w:val="00522687"/>
    <w:rsid w:val="005251EE"/>
    <w:rsid w:val="005273C7"/>
    <w:rsid w:val="00531EDC"/>
    <w:rsid w:val="00534F07"/>
    <w:rsid w:val="00540751"/>
    <w:rsid w:val="00540A82"/>
    <w:rsid w:val="00541C1D"/>
    <w:rsid w:val="00543098"/>
    <w:rsid w:val="005475EF"/>
    <w:rsid w:val="00547D14"/>
    <w:rsid w:val="00550D5A"/>
    <w:rsid w:val="00551BDC"/>
    <w:rsid w:val="005525B1"/>
    <w:rsid w:val="005548CD"/>
    <w:rsid w:val="00555A3F"/>
    <w:rsid w:val="0056706C"/>
    <w:rsid w:val="00567B87"/>
    <w:rsid w:val="00573249"/>
    <w:rsid w:val="0057551D"/>
    <w:rsid w:val="00581EA7"/>
    <w:rsid w:val="0058223B"/>
    <w:rsid w:val="0058451B"/>
    <w:rsid w:val="00585CE0"/>
    <w:rsid w:val="00596F79"/>
    <w:rsid w:val="005A3216"/>
    <w:rsid w:val="005A498E"/>
    <w:rsid w:val="005A6737"/>
    <w:rsid w:val="005A75D3"/>
    <w:rsid w:val="005B01DA"/>
    <w:rsid w:val="005C797D"/>
    <w:rsid w:val="005D0850"/>
    <w:rsid w:val="005D308F"/>
    <w:rsid w:val="005D3B47"/>
    <w:rsid w:val="005D5CBB"/>
    <w:rsid w:val="005D71A5"/>
    <w:rsid w:val="005D7FE3"/>
    <w:rsid w:val="005E153E"/>
    <w:rsid w:val="005E4B13"/>
    <w:rsid w:val="005E4FC3"/>
    <w:rsid w:val="005E5292"/>
    <w:rsid w:val="005F1DC6"/>
    <w:rsid w:val="005F65D3"/>
    <w:rsid w:val="0060456A"/>
    <w:rsid w:val="00606FD0"/>
    <w:rsid w:val="00607435"/>
    <w:rsid w:val="00610141"/>
    <w:rsid w:val="0061270D"/>
    <w:rsid w:val="006129AD"/>
    <w:rsid w:val="00613900"/>
    <w:rsid w:val="006143D4"/>
    <w:rsid w:val="00617A53"/>
    <w:rsid w:val="0062053F"/>
    <w:rsid w:val="0062342D"/>
    <w:rsid w:val="00624123"/>
    <w:rsid w:val="00630024"/>
    <w:rsid w:val="00631F2A"/>
    <w:rsid w:val="00633511"/>
    <w:rsid w:val="006354A6"/>
    <w:rsid w:val="006410CA"/>
    <w:rsid w:val="00642999"/>
    <w:rsid w:val="00647E3F"/>
    <w:rsid w:val="0065066F"/>
    <w:rsid w:val="0065456E"/>
    <w:rsid w:val="00656C21"/>
    <w:rsid w:val="0066107E"/>
    <w:rsid w:val="00661641"/>
    <w:rsid w:val="00661D10"/>
    <w:rsid w:val="00665CB6"/>
    <w:rsid w:val="00667763"/>
    <w:rsid w:val="0068117E"/>
    <w:rsid w:val="00681471"/>
    <w:rsid w:val="00681602"/>
    <w:rsid w:val="00683E5A"/>
    <w:rsid w:val="006868A2"/>
    <w:rsid w:val="00686EDE"/>
    <w:rsid w:val="00687F16"/>
    <w:rsid w:val="00693667"/>
    <w:rsid w:val="00695467"/>
    <w:rsid w:val="006957CE"/>
    <w:rsid w:val="00697B91"/>
    <w:rsid w:val="00697E77"/>
    <w:rsid w:val="006A10F0"/>
    <w:rsid w:val="006B2329"/>
    <w:rsid w:val="006B2828"/>
    <w:rsid w:val="006B4EFA"/>
    <w:rsid w:val="006B529D"/>
    <w:rsid w:val="006B6D86"/>
    <w:rsid w:val="006B6E11"/>
    <w:rsid w:val="006C094D"/>
    <w:rsid w:val="006C0CA4"/>
    <w:rsid w:val="006C13FD"/>
    <w:rsid w:val="006C55D0"/>
    <w:rsid w:val="006D79B8"/>
    <w:rsid w:val="006E10C7"/>
    <w:rsid w:val="006E514E"/>
    <w:rsid w:val="006E7D04"/>
    <w:rsid w:val="006F783A"/>
    <w:rsid w:val="00701CAA"/>
    <w:rsid w:val="00705844"/>
    <w:rsid w:val="00707D97"/>
    <w:rsid w:val="00710782"/>
    <w:rsid w:val="00723C46"/>
    <w:rsid w:val="007249F9"/>
    <w:rsid w:val="00742801"/>
    <w:rsid w:val="0074414E"/>
    <w:rsid w:val="00744BDC"/>
    <w:rsid w:val="00745FA3"/>
    <w:rsid w:val="00746B54"/>
    <w:rsid w:val="007532D3"/>
    <w:rsid w:val="007542CD"/>
    <w:rsid w:val="00756409"/>
    <w:rsid w:val="00760E93"/>
    <w:rsid w:val="00761E85"/>
    <w:rsid w:val="00762357"/>
    <w:rsid w:val="00762DDB"/>
    <w:rsid w:val="00763E59"/>
    <w:rsid w:val="00763E75"/>
    <w:rsid w:val="007655C6"/>
    <w:rsid w:val="007663E2"/>
    <w:rsid w:val="007700F4"/>
    <w:rsid w:val="00782891"/>
    <w:rsid w:val="00784C56"/>
    <w:rsid w:val="00784CF5"/>
    <w:rsid w:val="00785281"/>
    <w:rsid w:val="007872F5"/>
    <w:rsid w:val="007918BA"/>
    <w:rsid w:val="007969D8"/>
    <w:rsid w:val="007A06CC"/>
    <w:rsid w:val="007A2831"/>
    <w:rsid w:val="007A3B70"/>
    <w:rsid w:val="007A3EC9"/>
    <w:rsid w:val="007B0857"/>
    <w:rsid w:val="007B0FC8"/>
    <w:rsid w:val="007B109B"/>
    <w:rsid w:val="007B2D26"/>
    <w:rsid w:val="007D654E"/>
    <w:rsid w:val="007D6A47"/>
    <w:rsid w:val="007D7442"/>
    <w:rsid w:val="007D74A1"/>
    <w:rsid w:val="007D770E"/>
    <w:rsid w:val="007D7A7D"/>
    <w:rsid w:val="007E0BA1"/>
    <w:rsid w:val="007E67AE"/>
    <w:rsid w:val="007E79F7"/>
    <w:rsid w:val="007F0787"/>
    <w:rsid w:val="007F2BEA"/>
    <w:rsid w:val="007F469F"/>
    <w:rsid w:val="008006F9"/>
    <w:rsid w:val="008009CF"/>
    <w:rsid w:val="00806EB0"/>
    <w:rsid w:val="00811CC3"/>
    <w:rsid w:val="0081267F"/>
    <w:rsid w:val="008176CB"/>
    <w:rsid w:val="00820918"/>
    <w:rsid w:val="00822CB0"/>
    <w:rsid w:val="00823C43"/>
    <w:rsid w:val="008265E8"/>
    <w:rsid w:val="00832183"/>
    <w:rsid w:val="008322FD"/>
    <w:rsid w:val="00834702"/>
    <w:rsid w:val="00840E98"/>
    <w:rsid w:val="008427AB"/>
    <w:rsid w:val="0084738F"/>
    <w:rsid w:val="00853A8F"/>
    <w:rsid w:val="00854795"/>
    <w:rsid w:val="00856C81"/>
    <w:rsid w:val="008579A0"/>
    <w:rsid w:val="00864040"/>
    <w:rsid w:val="008647A8"/>
    <w:rsid w:val="00864FE8"/>
    <w:rsid w:val="00872498"/>
    <w:rsid w:val="00874323"/>
    <w:rsid w:val="00875082"/>
    <w:rsid w:val="00875265"/>
    <w:rsid w:val="00881D0C"/>
    <w:rsid w:val="0088623C"/>
    <w:rsid w:val="00886F3B"/>
    <w:rsid w:val="00894D41"/>
    <w:rsid w:val="008A7006"/>
    <w:rsid w:val="008A7096"/>
    <w:rsid w:val="008B0782"/>
    <w:rsid w:val="008B3B96"/>
    <w:rsid w:val="008B5C5D"/>
    <w:rsid w:val="008B6204"/>
    <w:rsid w:val="008B734F"/>
    <w:rsid w:val="008C40DD"/>
    <w:rsid w:val="008C5E6A"/>
    <w:rsid w:val="008D1887"/>
    <w:rsid w:val="008D2244"/>
    <w:rsid w:val="008E2A6E"/>
    <w:rsid w:val="008E501E"/>
    <w:rsid w:val="008F055E"/>
    <w:rsid w:val="008F1728"/>
    <w:rsid w:val="008F52FD"/>
    <w:rsid w:val="008F5402"/>
    <w:rsid w:val="00904062"/>
    <w:rsid w:val="009057E4"/>
    <w:rsid w:val="009074CC"/>
    <w:rsid w:val="00911669"/>
    <w:rsid w:val="009153E3"/>
    <w:rsid w:val="00916494"/>
    <w:rsid w:val="009232C9"/>
    <w:rsid w:val="00924E56"/>
    <w:rsid w:val="009265B6"/>
    <w:rsid w:val="00927FD5"/>
    <w:rsid w:val="0093070E"/>
    <w:rsid w:val="00933FE5"/>
    <w:rsid w:val="009346DF"/>
    <w:rsid w:val="00934F2D"/>
    <w:rsid w:val="00935E12"/>
    <w:rsid w:val="009379BB"/>
    <w:rsid w:val="00937F0E"/>
    <w:rsid w:val="009434EC"/>
    <w:rsid w:val="009454F3"/>
    <w:rsid w:val="00950BF0"/>
    <w:rsid w:val="00951F6C"/>
    <w:rsid w:val="00952BF7"/>
    <w:rsid w:val="00956B8E"/>
    <w:rsid w:val="00962BFB"/>
    <w:rsid w:val="00962F3C"/>
    <w:rsid w:val="009673CF"/>
    <w:rsid w:val="00971CB7"/>
    <w:rsid w:val="0097435E"/>
    <w:rsid w:val="009751ED"/>
    <w:rsid w:val="0097559A"/>
    <w:rsid w:val="00980A78"/>
    <w:rsid w:val="0098125E"/>
    <w:rsid w:val="00982E6D"/>
    <w:rsid w:val="009836B4"/>
    <w:rsid w:val="009851B3"/>
    <w:rsid w:val="00985506"/>
    <w:rsid w:val="00986CDD"/>
    <w:rsid w:val="00992409"/>
    <w:rsid w:val="00996177"/>
    <w:rsid w:val="00997F0F"/>
    <w:rsid w:val="009A1BE6"/>
    <w:rsid w:val="009A338F"/>
    <w:rsid w:val="009A4D0C"/>
    <w:rsid w:val="009B188A"/>
    <w:rsid w:val="009B27D1"/>
    <w:rsid w:val="009B4000"/>
    <w:rsid w:val="009B4C1B"/>
    <w:rsid w:val="009B4D84"/>
    <w:rsid w:val="009B7C8E"/>
    <w:rsid w:val="009C1C91"/>
    <w:rsid w:val="009C24E7"/>
    <w:rsid w:val="009C2C3E"/>
    <w:rsid w:val="009C39F0"/>
    <w:rsid w:val="009C4C53"/>
    <w:rsid w:val="009D051F"/>
    <w:rsid w:val="009D1006"/>
    <w:rsid w:val="009D2023"/>
    <w:rsid w:val="009D71A7"/>
    <w:rsid w:val="009E12E9"/>
    <w:rsid w:val="009E1E35"/>
    <w:rsid w:val="009E3836"/>
    <w:rsid w:val="009E75BB"/>
    <w:rsid w:val="009F1011"/>
    <w:rsid w:val="009F6CBA"/>
    <w:rsid w:val="00A00A6B"/>
    <w:rsid w:val="00A02C93"/>
    <w:rsid w:val="00A03B50"/>
    <w:rsid w:val="00A03EA3"/>
    <w:rsid w:val="00A04ED9"/>
    <w:rsid w:val="00A06A16"/>
    <w:rsid w:val="00A11026"/>
    <w:rsid w:val="00A12973"/>
    <w:rsid w:val="00A13969"/>
    <w:rsid w:val="00A15BE3"/>
    <w:rsid w:val="00A1712A"/>
    <w:rsid w:val="00A21658"/>
    <w:rsid w:val="00A250A0"/>
    <w:rsid w:val="00A26779"/>
    <w:rsid w:val="00A303F7"/>
    <w:rsid w:val="00A34219"/>
    <w:rsid w:val="00A3731E"/>
    <w:rsid w:val="00A40DD8"/>
    <w:rsid w:val="00A51408"/>
    <w:rsid w:val="00A531E6"/>
    <w:rsid w:val="00A541A2"/>
    <w:rsid w:val="00A54DF4"/>
    <w:rsid w:val="00A56E28"/>
    <w:rsid w:val="00A56E67"/>
    <w:rsid w:val="00A57EA6"/>
    <w:rsid w:val="00A61292"/>
    <w:rsid w:val="00A70835"/>
    <w:rsid w:val="00A72382"/>
    <w:rsid w:val="00A838D7"/>
    <w:rsid w:val="00A862C6"/>
    <w:rsid w:val="00A90C1A"/>
    <w:rsid w:val="00A9219A"/>
    <w:rsid w:val="00A93972"/>
    <w:rsid w:val="00A95334"/>
    <w:rsid w:val="00A965E1"/>
    <w:rsid w:val="00A9695B"/>
    <w:rsid w:val="00AA008F"/>
    <w:rsid w:val="00AB0A5B"/>
    <w:rsid w:val="00AB43AC"/>
    <w:rsid w:val="00AB6DC7"/>
    <w:rsid w:val="00AC481E"/>
    <w:rsid w:val="00AC4881"/>
    <w:rsid w:val="00AC52E9"/>
    <w:rsid w:val="00AD01B8"/>
    <w:rsid w:val="00AD44CD"/>
    <w:rsid w:val="00AD7648"/>
    <w:rsid w:val="00AE7034"/>
    <w:rsid w:val="00B00C79"/>
    <w:rsid w:val="00B0709B"/>
    <w:rsid w:val="00B10D61"/>
    <w:rsid w:val="00B110A1"/>
    <w:rsid w:val="00B118EA"/>
    <w:rsid w:val="00B13987"/>
    <w:rsid w:val="00B17D79"/>
    <w:rsid w:val="00B2106F"/>
    <w:rsid w:val="00B219A9"/>
    <w:rsid w:val="00B22242"/>
    <w:rsid w:val="00B234E3"/>
    <w:rsid w:val="00B40CEA"/>
    <w:rsid w:val="00B41DA8"/>
    <w:rsid w:val="00B42E95"/>
    <w:rsid w:val="00B4778A"/>
    <w:rsid w:val="00B5151F"/>
    <w:rsid w:val="00B558A9"/>
    <w:rsid w:val="00B559C8"/>
    <w:rsid w:val="00B57530"/>
    <w:rsid w:val="00B62209"/>
    <w:rsid w:val="00B663F7"/>
    <w:rsid w:val="00B70603"/>
    <w:rsid w:val="00B732D1"/>
    <w:rsid w:val="00B762E0"/>
    <w:rsid w:val="00B76DE2"/>
    <w:rsid w:val="00B8471F"/>
    <w:rsid w:val="00B9086F"/>
    <w:rsid w:val="00B90FC3"/>
    <w:rsid w:val="00B93DF2"/>
    <w:rsid w:val="00B94967"/>
    <w:rsid w:val="00BA2B47"/>
    <w:rsid w:val="00BA5752"/>
    <w:rsid w:val="00BA5C49"/>
    <w:rsid w:val="00BB0BB9"/>
    <w:rsid w:val="00BB2998"/>
    <w:rsid w:val="00BB5CBC"/>
    <w:rsid w:val="00BB6DCA"/>
    <w:rsid w:val="00BC1729"/>
    <w:rsid w:val="00BC1CF6"/>
    <w:rsid w:val="00BC35A5"/>
    <w:rsid w:val="00BD28B2"/>
    <w:rsid w:val="00BD41EC"/>
    <w:rsid w:val="00BD502B"/>
    <w:rsid w:val="00BE13F0"/>
    <w:rsid w:val="00BF3E51"/>
    <w:rsid w:val="00BF5DE1"/>
    <w:rsid w:val="00BF673E"/>
    <w:rsid w:val="00C0161A"/>
    <w:rsid w:val="00C040A7"/>
    <w:rsid w:val="00C122B5"/>
    <w:rsid w:val="00C12C5E"/>
    <w:rsid w:val="00C135F5"/>
    <w:rsid w:val="00C13784"/>
    <w:rsid w:val="00C14E31"/>
    <w:rsid w:val="00C21547"/>
    <w:rsid w:val="00C250B6"/>
    <w:rsid w:val="00C2751D"/>
    <w:rsid w:val="00C308F1"/>
    <w:rsid w:val="00C327A6"/>
    <w:rsid w:val="00C33311"/>
    <w:rsid w:val="00C33584"/>
    <w:rsid w:val="00C3399C"/>
    <w:rsid w:val="00C36646"/>
    <w:rsid w:val="00C40EDF"/>
    <w:rsid w:val="00C41DEF"/>
    <w:rsid w:val="00C4321F"/>
    <w:rsid w:val="00C44053"/>
    <w:rsid w:val="00C454A7"/>
    <w:rsid w:val="00C46D48"/>
    <w:rsid w:val="00C51EDC"/>
    <w:rsid w:val="00C5303E"/>
    <w:rsid w:val="00C53185"/>
    <w:rsid w:val="00C54602"/>
    <w:rsid w:val="00C565E0"/>
    <w:rsid w:val="00C612AB"/>
    <w:rsid w:val="00C65D7B"/>
    <w:rsid w:val="00C664B8"/>
    <w:rsid w:val="00C75E33"/>
    <w:rsid w:val="00C7624A"/>
    <w:rsid w:val="00C7653C"/>
    <w:rsid w:val="00C76A0F"/>
    <w:rsid w:val="00C77C94"/>
    <w:rsid w:val="00C81B04"/>
    <w:rsid w:val="00C84255"/>
    <w:rsid w:val="00C84355"/>
    <w:rsid w:val="00C96336"/>
    <w:rsid w:val="00CA003C"/>
    <w:rsid w:val="00CA322F"/>
    <w:rsid w:val="00CA43EC"/>
    <w:rsid w:val="00CA621D"/>
    <w:rsid w:val="00CB1106"/>
    <w:rsid w:val="00CB61CC"/>
    <w:rsid w:val="00CB69CD"/>
    <w:rsid w:val="00CB7C53"/>
    <w:rsid w:val="00CB7DC2"/>
    <w:rsid w:val="00CC0800"/>
    <w:rsid w:val="00CC087F"/>
    <w:rsid w:val="00CC1DE1"/>
    <w:rsid w:val="00CC2BE3"/>
    <w:rsid w:val="00CC6E25"/>
    <w:rsid w:val="00CD36A4"/>
    <w:rsid w:val="00CE0A61"/>
    <w:rsid w:val="00CE1C01"/>
    <w:rsid w:val="00CE3D57"/>
    <w:rsid w:val="00CE47FD"/>
    <w:rsid w:val="00CE5E85"/>
    <w:rsid w:val="00CF1B8E"/>
    <w:rsid w:val="00CF307A"/>
    <w:rsid w:val="00CF4B5A"/>
    <w:rsid w:val="00D00224"/>
    <w:rsid w:val="00D03390"/>
    <w:rsid w:val="00D07282"/>
    <w:rsid w:val="00D11975"/>
    <w:rsid w:val="00D17544"/>
    <w:rsid w:val="00D22C82"/>
    <w:rsid w:val="00D26504"/>
    <w:rsid w:val="00D30872"/>
    <w:rsid w:val="00D32AD9"/>
    <w:rsid w:val="00D505EE"/>
    <w:rsid w:val="00D50743"/>
    <w:rsid w:val="00D51C22"/>
    <w:rsid w:val="00D53C22"/>
    <w:rsid w:val="00D56B4D"/>
    <w:rsid w:val="00D616A3"/>
    <w:rsid w:val="00D668E2"/>
    <w:rsid w:val="00D80BB5"/>
    <w:rsid w:val="00D83091"/>
    <w:rsid w:val="00D838DE"/>
    <w:rsid w:val="00D8492E"/>
    <w:rsid w:val="00D86435"/>
    <w:rsid w:val="00D86DC5"/>
    <w:rsid w:val="00D8744E"/>
    <w:rsid w:val="00D875BE"/>
    <w:rsid w:val="00D926CE"/>
    <w:rsid w:val="00D937F8"/>
    <w:rsid w:val="00D94362"/>
    <w:rsid w:val="00D95961"/>
    <w:rsid w:val="00DA0DFA"/>
    <w:rsid w:val="00DA1E5D"/>
    <w:rsid w:val="00DA2E14"/>
    <w:rsid w:val="00DA35E0"/>
    <w:rsid w:val="00DA7567"/>
    <w:rsid w:val="00DB0444"/>
    <w:rsid w:val="00DB107A"/>
    <w:rsid w:val="00DB4A41"/>
    <w:rsid w:val="00DB5B63"/>
    <w:rsid w:val="00DB60F0"/>
    <w:rsid w:val="00DC00FC"/>
    <w:rsid w:val="00DD2024"/>
    <w:rsid w:val="00DD68FF"/>
    <w:rsid w:val="00DD6FAF"/>
    <w:rsid w:val="00DD7257"/>
    <w:rsid w:val="00DF0580"/>
    <w:rsid w:val="00DF40BF"/>
    <w:rsid w:val="00DF73DF"/>
    <w:rsid w:val="00E02EB1"/>
    <w:rsid w:val="00E0503C"/>
    <w:rsid w:val="00E10A65"/>
    <w:rsid w:val="00E20BAA"/>
    <w:rsid w:val="00E23CCB"/>
    <w:rsid w:val="00E2702D"/>
    <w:rsid w:val="00E30160"/>
    <w:rsid w:val="00E34A6C"/>
    <w:rsid w:val="00E43E39"/>
    <w:rsid w:val="00E4443F"/>
    <w:rsid w:val="00E46B4D"/>
    <w:rsid w:val="00E54C6A"/>
    <w:rsid w:val="00E621AE"/>
    <w:rsid w:val="00E635CA"/>
    <w:rsid w:val="00E64DFB"/>
    <w:rsid w:val="00E707B3"/>
    <w:rsid w:val="00E70E40"/>
    <w:rsid w:val="00E71CA2"/>
    <w:rsid w:val="00E73371"/>
    <w:rsid w:val="00E741FD"/>
    <w:rsid w:val="00E743AC"/>
    <w:rsid w:val="00E77F49"/>
    <w:rsid w:val="00E8182E"/>
    <w:rsid w:val="00E8479B"/>
    <w:rsid w:val="00E8763F"/>
    <w:rsid w:val="00E90F14"/>
    <w:rsid w:val="00E91594"/>
    <w:rsid w:val="00E9180B"/>
    <w:rsid w:val="00E954D8"/>
    <w:rsid w:val="00EA0ACE"/>
    <w:rsid w:val="00EA20B9"/>
    <w:rsid w:val="00EA4033"/>
    <w:rsid w:val="00EA5C40"/>
    <w:rsid w:val="00EB135C"/>
    <w:rsid w:val="00EB240D"/>
    <w:rsid w:val="00EB39D1"/>
    <w:rsid w:val="00EB5C22"/>
    <w:rsid w:val="00EB6F6B"/>
    <w:rsid w:val="00EC0E12"/>
    <w:rsid w:val="00EC1B66"/>
    <w:rsid w:val="00EC3582"/>
    <w:rsid w:val="00EC4AA2"/>
    <w:rsid w:val="00ED228F"/>
    <w:rsid w:val="00ED4D5C"/>
    <w:rsid w:val="00EE14C4"/>
    <w:rsid w:val="00EE50B8"/>
    <w:rsid w:val="00EE5414"/>
    <w:rsid w:val="00EF13E8"/>
    <w:rsid w:val="00EF1E05"/>
    <w:rsid w:val="00EF321B"/>
    <w:rsid w:val="00EF4C35"/>
    <w:rsid w:val="00EF5712"/>
    <w:rsid w:val="00EF7CBC"/>
    <w:rsid w:val="00F02DDD"/>
    <w:rsid w:val="00F04FF9"/>
    <w:rsid w:val="00F07E2C"/>
    <w:rsid w:val="00F1030B"/>
    <w:rsid w:val="00F10E08"/>
    <w:rsid w:val="00F12556"/>
    <w:rsid w:val="00F17B65"/>
    <w:rsid w:val="00F208C0"/>
    <w:rsid w:val="00F25321"/>
    <w:rsid w:val="00F32AD7"/>
    <w:rsid w:val="00F32E65"/>
    <w:rsid w:val="00F45469"/>
    <w:rsid w:val="00F46B50"/>
    <w:rsid w:val="00F47058"/>
    <w:rsid w:val="00F4714E"/>
    <w:rsid w:val="00F50C6C"/>
    <w:rsid w:val="00F56142"/>
    <w:rsid w:val="00F572A1"/>
    <w:rsid w:val="00F61874"/>
    <w:rsid w:val="00F65042"/>
    <w:rsid w:val="00F74FD0"/>
    <w:rsid w:val="00F770B2"/>
    <w:rsid w:val="00F77699"/>
    <w:rsid w:val="00F83073"/>
    <w:rsid w:val="00F842D7"/>
    <w:rsid w:val="00F913D0"/>
    <w:rsid w:val="00F91FEA"/>
    <w:rsid w:val="00F93808"/>
    <w:rsid w:val="00F93A1A"/>
    <w:rsid w:val="00F940A1"/>
    <w:rsid w:val="00FA1181"/>
    <w:rsid w:val="00FA480A"/>
    <w:rsid w:val="00FA60C8"/>
    <w:rsid w:val="00FB2368"/>
    <w:rsid w:val="00FB5DA4"/>
    <w:rsid w:val="00FB7FA4"/>
    <w:rsid w:val="00FC0649"/>
    <w:rsid w:val="00FC12C7"/>
    <w:rsid w:val="00FC3C55"/>
    <w:rsid w:val="00FC42D9"/>
    <w:rsid w:val="00FC4A93"/>
    <w:rsid w:val="00FC6ECD"/>
    <w:rsid w:val="00FD22F8"/>
    <w:rsid w:val="00FD4978"/>
    <w:rsid w:val="00FD7468"/>
    <w:rsid w:val="00FE15A7"/>
    <w:rsid w:val="00FE5C31"/>
    <w:rsid w:val="00FE7C16"/>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AF1E"/>
  <w15:docId w15:val="{ECDFC8EA-08A8-47F2-BC63-D506D2E9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8FF"/>
    <w:pPr>
      <w:spacing w:before="40" w:after="40" w:line="360" w:lineRule="auto"/>
    </w:pPr>
    <w:rPr>
      <w:rFonts w:ascii="Calibri" w:hAnsi="Calibri"/>
      <w:sz w:val="22"/>
    </w:rPr>
  </w:style>
  <w:style w:type="paragraph" w:styleId="Nagwek1">
    <w:name w:val="heading 1"/>
    <w:basedOn w:val="Normalny"/>
    <w:next w:val="Normalny"/>
    <w:link w:val="Nagwek1Znak"/>
    <w:uiPriority w:val="9"/>
    <w:qFormat/>
    <w:rsid w:val="00AC4881"/>
    <w:pPr>
      <w:keepNext/>
      <w:keepLines/>
      <w:numPr>
        <w:numId w:val="1"/>
      </w:numPr>
      <w:spacing w:before="240" w:after="240"/>
      <w:outlineLvl w:val="0"/>
    </w:pPr>
    <w:rPr>
      <w:rFonts w:eastAsiaTheme="majorEastAsia" w:cstheme="majorBidi"/>
      <w:b/>
      <w:caps/>
      <w:sz w:val="32"/>
      <w:szCs w:val="32"/>
    </w:rPr>
  </w:style>
  <w:style w:type="paragraph" w:styleId="Nagwek2">
    <w:name w:val="heading 2"/>
    <w:basedOn w:val="Normalny"/>
    <w:next w:val="Normalny"/>
    <w:link w:val="Nagwek2Znak"/>
    <w:uiPriority w:val="9"/>
    <w:unhideWhenUsed/>
    <w:qFormat/>
    <w:rsid w:val="00E20BAA"/>
    <w:pPr>
      <w:keepNext/>
      <w:keepLines/>
      <w:spacing w:before="200" w:after="20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eastAsia="Calibri"/>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link w:val="AkapitzlistZnak"/>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semiHidden/>
    <w:unhideWhenUsed/>
    <w:rsid w:val="007D7A7D"/>
  </w:style>
  <w:style w:type="character" w:customStyle="1" w:styleId="TekstprzypisudolnegoZnak">
    <w:name w:val="Tekst przypisu dolnego Znak"/>
    <w:basedOn w:val="Domylnaczcionkaakapitu"/>
    <w:link w:val="Tekstprzypisudolnego"/>
    <w:semiHidden/>
    <w:rsid w:val="007D7A7D"/>
  </w:style>
  <w:style w:type="character" w:styleId="Odwoanieprzypisudolnego">
    <w:name w:val="footnote reference"/>
    <w:basedOn w:val="Domylnaczcionkaakapitu"/>
    <w:semiHidden/>
    <w:unhideWhenUsed/>
    <w:rsid w:val="007D7A7D"/>
    <w:rPr>
      <w:vertAlign w:val="superscript"/>
    </w:rPr>
  </w:style>
  <w:style w:type="table" w:styleId="Tabela-Siatka">
    <w:name w:val="Table Grid"/>
    <w:basedOn w:val="Standardowy"/>
    <w:uiPriority w:val="3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Tekstzastpczy">
    <w:name w:val="Placeholder Text"/>
    <w:basedOn w:val="Domylnaczcionkaakapitu"/>
    <w:uiPriority w:val="99"/>
    <w:semiHidden/>
    <w:rsid w:val="00531EDC"/>
    <w:rPr>
      <w:color w:val="808080"/>
    </w:rPr>
  </w:style>
  <w:style w:type="character" w:customStyle="1" w:styleId="Nagwek1Znak">
    <w:name w:val="Nagłówek 1 Znak"/>
    <w:basedOn w:val="Domylnaczcionkaakapitu"/>
    <w:link w:val="Nagwek1"/>
    <w:uiPriority w:val="9"/>
    <w:rsid w:val="00AC4881"/>
    <w:rPr>
      <w:rFonts w:ascii="Calibri" w:eastAsiaTheme="majorEastAsia" w:hAnsi="Calibri" w:cstheme="majorBidi"/>
      <w:b/>
      <w:caps/>
      <w:sz w:val="32"/>
      <w:szCs w:val="32"/>
    </w:rPr>
  </w:style>
  <w:style w:type="character" w:customStyle="1" w:styleId="Nagwek2Znak">
    <w:name w:val="Nagłówek 2 Znak"/>
    <w:basedOn w:val="Domylnaczcionkaakapitu"/>
    <w:link w:val="Nagwek2"/>
    <w:uiPriority w:val="9"/>
    <w:rsid w:val="00E20BAA"/>
    <w:rPr>
      <w:rFonts w:ascii="Calibri" w:eastAsiaTheme="majorEastAsia" w:hAnsi="Calibri" w:cstheme="majorBidi"/>
      <w:b/>
      <w:sz w:val="26"/>
      <w:szCs w:val="26"/>
    </w:rPr>
  </w:style>
  <w:style w:type="paragraph" w:styleId="Nagwekspisutreci">
    <w:name w:val="TOC Heading"/>
    <w:basedOn w:val="Nagwek1"/>
    <w:next w:val="Normalny"/>
    <w:uiPriority w:val="39"/>
    <w:unhideWhenUsed/>
    <w:qFormat/>
    <w:rsid w:val="000A2E50"/>
    <w:pPr>
      <w:spacing w:after="0" w:line="259" w:lineRule="auto"/>
      <w:outlineLvl w:val="9"/>
    </w:pPr>
    <w:rPr>
      <w:rFonts w:asciiTheme="majorHAnsi" w:hAnsiTheme="majorHAnsi"/>
      <w:b w:val="0"/>
      <w:color w:val="365F91" w:themeColor="accent1" w:themeShade="BF"/>
      <w:lang w:eastAsia="pl-PL"/>
    </w:rPr>
  </w:style>
  <w:style w:type="paragraph" w:styleId="Spistreci1">
    <w:name w:val="toc 1"/>
    <w:basedOn w:val="Normalny"/>
    <w:next w:val="Normalny"/>
    <w:autoRedefine/>
    <w:uiPriority w:val="39"/>
    <w:unhideWhenUsed/>
    <w:rsid w:val="009074CC"/>
    <w:pPr>
      <w:tabs>
        <w:tab w:val="left" w:pos="440"/>
        <w:tab w:val="right" w:leader="dot" w:pos="9062"/>
      </w:tabs>
      <w:spacing w:after="100"/>
    </w:pPr>
    <w:rPr>
      <w:caps/>
    </w:rPr>
  </w:style>
  <w:style w:type="paragraph" w:styleId="Tytu">
    <w:name w:val="Title"/>
    <w:basedOn w:val="Normalny"/>
    <w:next w:val="Normalny"/>
    <w:link w:val="TytuZnak"/>
    <w:uiPriority w:val="10"/>
    <w:qFormat/>
    <w:rsid w:val="002147DC"/>
    <w:pPr>
      <w:spacing w:before="480" w:after="240"/>
      <w:contextualSpacing/>
      <w:jc w:val="center"/>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2147DC"/>
    <w:rPr>
      <w:rFonts w:ascii="Calibri" w:eastAsiaTheme="majorEastAsia" w:hAnsi="Calibri" w:cstheme="majorBidi"/>
      <w:b/>
      <w:spacing w:val="-10"/>
      <w:kern w:val="28"/>
      <w:sz w:val="56"/>
      <w:szCs w:val="56"/>
    </w:rPr>
  </w:style>
  <w:style w:type="character" w:styleId="Odwoanieintensywne">
    <w:name w:val="Intense Reference"/>
    <w:basedOn w:val="Domylnaczcionkaakapitu"/>
    <w:uiPriority w:val="32"/>
    <w:qFormat/>
    <w:rsid w:val="002147DC"/>
    <w:rPr>
      <w:b/>
      <w:bCs/>
      <w:smallCaps/>
      <w:color w:val="4F81BD" w:themeColor="accent1"/>
      <w:spacing w:val="5"/>
    </w:rPr>
  </w:style>
  <w:style w:type="character" w:styleId="Pogrubienie">
    <w:name w:val="Strong"/>
    <w:basedOn w:val="Domylnaczcionkaakapitu"/>
    <w:uiPriority w:val="22"/>
    <w:qFormat/>
    <w:rsid w:val="002147DC"/>
    <w:rPr>
      <w:b/>
      <w:bCs/>
    </w:rPr>
  </w:style>
  <w:style w:type="paragraph" w:styleId="Bezodstpw">
    <w:name w:val="No Spacing"/>
    <w:uiPriority w:val="1"/>
    <w:qFormat/>
    <w:rsid w:val="00F25321"/>
    <w:rPr>
      <w:rFonts w:ascii="Calibri" w:hAnsi="Calibri"/>
    </w:rPr>
  </w:style>
  <w:style w:type="paragraph" w:styleId="Spistreci2">
    <w:name w:val="toc 2"/>
    <w:basedOn w:val="Normalny"/>
    <w:next w:val="Normalny"/>
    <w:autoRedefine/>
    <w:uiPriority w:val="39"/>
    <w:unhideWhenUsed/>
    <w:rsid w:val="00C308F1"/>
    <w:pPr>
      <w:spacing w:after="100"/>
      <w:ind w:left="220"/>
    </w:pPr>
  </w:style>
  <w:style w:type="character" w:customStyle="1" w:styleId="Nierozpoznanawzmianka1">
    <w:name w:val="Nierozpoznana wzmianka1"/>
    <w:basedOn w:val="Domylnaczcionkaakapitu"/>
    <w:uiPriority w:val="99"/>
    <w:semiHidden/>
    <w:unhideWhenUsed/>
    <w:rsid w:val="0060456A"/>
    <w:rPr>
      <w:color w:val="605E5C"/>
      <w:shd w:val="clear" w:color="auto" w:fill="E1DFDD"/>
    </w:rPr>
  </w:style>
  <w:style w:type="table" w:customStyle="1" w:styleId="Tabela-Siatka1">
    <w:name w:val="Tabela - Siatka1"/>
    <w:uiPriority w:val="99"/>
    <w:rsid w:val="006B6E11"/>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6B6E11"/>
    <w:pPr>
      <w:suppressAutoHyphens/>
      <w:spacing w:before="0" w:after="0" w:line="240" w:lineRule="auto"/>
      <w:jc w:val="both"/>
    </w:pPr>
    <w:rPr>
      <w:rFonts w:ascii="Times New Roman" w:eastAsia="SimSun" w:hAnsi="Times New Roman"/>
      <w:sz w:val="24"/>
      <w:lang w:eastAsia="ar-SA"/>
    </w:rPr>
  </w:style>
  <w:style w:type="character" w:customStyle="1" w:styleId="TekstpodstawowyZnak">
    <w:name w:val="Tekst podstawowy Znak"/>
    <w:basedOn w:val="Domylnaczcionkaakapitu"/>
    <w:link w:val="Tekstpodstawowy"/>
    <w:uiPriority w:val="99"/>
    <w:rsid w:val="006B6E11"/>
    <w:rPr>
      <w:rFonts w:eastAsia="SimSun"/>
      <w:sz w:val="24"/>
      <w:lang w:eastAsia="ar-SA"/>
    </w:rPr>
  </w:style>
  <w:style w:type="paragraph" w:customStyle="1" w:styleId="Body2">
    <w:name w:val="Body 2"/>
    <w:basedOn w:val="Normalny"/>
    <w:uiPriority w:val="99"/>
    <w:rsid w:val="006B6E11"/>
    <w:pPr>
      <w:spacing w:before="0" w:after="210" w:line="264" w:lineRule="auto"/>
      <w:ind w:left="709"/>
      <w:jc w:val="both"/>
    </w:pPr>
    <w:rPr>
      <w:rFonts w:ascii="Arial" w:eastAsia="Times New Roman" w:hAnsi="Arial"/>
      <w:kern w:val="1"/>
      <w:sz w:val="21"/>
      <w:lang w:eastAsia="ar-SA"/>
    </w:rPr>
  </w:style>
  <w:style w:type="character" w:customStyle="1" w:styleId="longtext">
    <w:name w:val="long_text"/>
    <w:basedOn w:val="Domylnaczcionkaakapitu"/>
    <w:uiPriority w:val="99"/>
    <w:rsid w:val="006B6E11"/>
    <w:rPr>
      <w:rFonts w:cs="Times New Roman"/>
    </w:rPr>
  </w:style>
  <w:style w:type="paragraph" w:styleId="Poprawka">
    <w:name w:val="Revision"/>
    <w:hidden/>
    <w:uiPriority w:val="99"/>
    <w:semiHidden/>
    <w:rsid w:val="006B6E11"/>
    <w:rPr>
      <w:rFonts w:ascii="Calibri" w:eastAsia="Calibri" w:hAnsi="Calibri"/>
      <w:sz w:val="22"/>
      <w:szCs w:val="22"/>
    </w:rPr>
  </w:style>
  <w:style w:type="character" w:customStyle="1" w:styleId="FontStyle78">
    <w:name w:val="Font Style78"/>
    <w:uiPriority w:val="99"/>
    <w:rsid w:val="006B6E11"/>
    <w:rPr>
      <w:rFonts w:ascii="Arial" w:hAnsi="Arial" w:cs="Arial"/>
      <w:sz w:val="22"/>
      <w:szCs w:val="22"/>
    </w:rPr>
  </w:style>
  <w:style w:type="character" w:styleId="Wyrnieniedelikatne">
    <w:name w:val="Subtle Emphasis"/>
    <w:uiPriority w:val="19"/>
    <w:qFormat/>
    <w:rsid w:val="006B6E11"/>
    <w:rPr>
      <w:i/>
      <w:iCs/>
      <w:color w:val="808080"/>
    </w:rPr>
  </w:style>
  <w:style w:type="character" w:customStyle="1" w:styleId="Numery1">
    <w:name w:val="Numery (1)"/>
    <w:rsid w:val="006B6E11"/>
    <w:rPr>
      <w:rFonts w:ascii="CG Times" w:hAnsi="CG Times" w:hint="default"/>
      <w:noProof w:val="0"/>
      <w:sz w:val="24"/>
      <w:lang w:val="en-US"/>
    </w:rPr>
  </w:style>
  <w:style w:type="paragraph" w:styleId="Tekstpodstawowy2">
    <w:name w:val="Body Text 2"/>
    <w:basedOn w:val="Normalny"/>
    <w:link w:val="Tekstpodstawowy2Znak"/>
    <w:uiPriority w:val="99"/>
    <w:unhideWhenUsed/>
    <w:rsid w:val="006B6E11"/>
    <w:pPr>
      <w:spacing w:before="0" w:after="120" w:line="480" w:lineRule="auto"/>
    </w:pPr>
    <w:rPr>
      <w:rFonts w:eastAsia="Calibri"/>
      <w:szCs w:val="22"/>
    </w:rPr>
  </w:style>
  <w:style w:type="character" w:customStyle="1" w:styleId="Tekstpodstawowy2Znak">
    <w:name w:val="Tekst podstawowy 2 Znak"/>
    <w:basedOn w:val="Domylnaczcionkaakapitu"/>
    <w:link w:val="Tekstpodstawowy2"/>
    <w:uiPriority w:val="99"/>
    <w:rsid w:val="006B6E11"/>
    <w:rPr>
      <w:rFonts w:ascii="Calibri" w:eastAsia="Calibri" w:hAnsi="Calibri"/>
      <w:sz w:val="22"/>
      <w:szCs w:val="22"/>
    </w:rPr>
  </w:style>
  <w:style w:type="character" w:customStyle="1" w:styleId="AkapitzlistZnak">
    <w:name w:val="Akapit z listą Znak"/>
    <w:link w:val="Akapitzlist"/>
    <w:uiPriority w:val="34"/>
    <w:locked/>
    <w:rsid w:val="001C3DF9"/>
    <w:rPr>
      <w:rFonts w:ascii="Calibri" w:hAnsi="Calibri"/>
      <w:sz w:val="22"/>
    </w:rPr>
  </w:style>
  <w:style w:type="character" w:styleId="Nierozpoznanawzmianka">
    <w:name w:val="Unresolved Mention"/>
    <w:basedOn w:val="Domylnaczcionkaakapitu"/>
    <w:uiPriority w:val="99"/>
    <w:semiHidden/>
    <w:unhideWhenUsed/>
    <w:rsid w:val="0097435E"/>
    <w:rPr>
      <w:color w:val="605E5C"/>
      <w:shd w:val="clear" w:color="auto" w:fill="E1DFDD"/>
    </w:rPr>
  </w:style>
  <w:style w:type="paragraph" w:customStyle="1" w:styleId="Default">
    <w:name w:val="Default"/>
    <w:rsid w:val="00FC12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6517">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88161905">
      <w:bodyDiv w:val="1"/>
      <w:marLeft w:val="0"/>
      <w:marRight w:val="0"/>
      <w:marTop w:val="0"/>
      <w:marBottom w:val="0"/>
      <w:divBdr>
        <w:top w:val="none" w:sz="0" w:space="0" w:color="auto"/>
        <w:left w:val="none" w:sz="0" w:space="0" w:color="auto"/>
        <w:bottom w:val="none" w:sz="0" w:space="0" w:color="auto"/>
        <w:right w:val="none" w:sz="0" w:space="0" w:color="auto"/>
      </w:divBdr>
    </w:div>
    <w:div w:id="88434545">
      <w:bodyDiv w:val="1"/>
      <w:marLeft w:val="0"/>
      <w:marRight w:val="0"/>
      <w:marTop w:val="0"/>
      <w:marBottom w:val="0"/>
      <w:divBdr>
        <w:top w:val="none" w:sz="0" w:space="0" w:color="auto"/>
        <w:left w:val="none" w:sz="0" w:space="0" w:color="auto"/>
        <w:bottom w:val="none" w:sz="0" w:space="0" w:color="auto"/>
        <w:right w:val="none" w:sz="0" w:space="0" w:color="auto"/>
      </w:divBdr>
    </w:div>
    <w:div w:id="90855896">
      <w:bodyDiv w:val="1"/>
      <w:marLeft w:val="0"/>
      <w:marRight w:val="0"/>
      <w:marTop w:val="0"/>
      <w:marBottom w:val="0"/>
      <w:divBdr>
        <w:top w:val="none" w:sz="0" w:space="0" w:color="auto"/>
        <w:left w:val="none" w:sz="0" w:space="0" w:color="auto"/>
        <w:bottom w:val="none" w:sz="0" w:space="0" w:color="auto"/>
        <w:right w:val="none" w:sz="0" w:space="0" w:color="auto"/>
      </w:divBdr>
    </w:div>
    <w:div w:id="103230105">
      <w:bodyDiv w:val="1"/>
      <w:marLeft w:val="0"/>
      <w:marRight w:val="0"/>
      <w:marTop w:val="0"/>
      <w:marBottom w:val="0"/>
      <w:divBdr>
        <w:top w:val="none" w:sz="0" w:space="0" w:color="auto"/>
        <w:left w:val="none" w:sz="0" w:space="0" w:color="auto"/>
        <w:bottom w:val="none" w:sz="0" w:space="0" w:color="auto"/>
        <w:right w:val="none" w:sz="0" w:space="0" w:color="auto"/>
      </w:divBdr>
    </w:div>
    <w:div w:id="135684087">
      <w:bodyDiv w:val="1"/>
      <w:marLeft w:val="0"/>
      <w:marRight w:val="0"/>
      <w:marTop w:val="0"/>
      <w:marBottom w:val="0"/>
      <w:divBdr>
        <w:top w:val="none" w:sz="0" w:space="0" w:color="auto"/>
        <w:left w:val="none" w:sz="0" w:space="0" w:color="auto"/>
        <w:bottom w:val="none" w:sz="0" w:space="0" w:color="auto"/>
        <w:right w:val="none" w:sz="0" w:space="0" w:color="auto"/>
      </w:divBdr>
    </w:div>
    <w:div w:id="139730867">
      <w:bodyDiv w:val="1"/>
      <w:marLeft w:val="0"/>
      <w:marRight w:val="0"/>
      <w:marTop w:val="0"/>
      <w:marBottom w:val="0"/>
      <w:divBdr>
        <w:top w:val="none" w:sz="0" w:space="0" w:color="auto"/>
        <w:left w:val="none" w:sz="0" w:space="0" w:color="auto"/>
        <w:bottom w:val="none" w:sz="0" w:space="0" w:color="auto"/>
        <w:right w:val="none" w:sz="0" w:space="0" w:color="auto"/>
      </w:divBdr>
    </w:div>
    <w:div w:id="145247561">
      <w:bodyDiv w:val="1"/>
      <w:marLeft w:val="0"/>
      <w:marRight w:val="0"/>
      <w:marTop w:val="0"/>
      <w:marBottom w:val="0"/>
      <w:divBdr>
        <w:top w:val="none" w:sz="0" w:space="0" w:color="auto"/>
        <w:left w:val="none" w:sz="0" w:space="0" w:color="auto"/>
        <w:bottom w:val="none" w:sz="0" w:space="0" w:color="auto"/>
        <w:right w:val="none" w:sz="0" w:space="0" w:color="auto"/>
      </w:divBdr>
    </w:div>
    <w:div w:id="181169297">
      <w:bodyDiv w:val="1"/>
      <w:marLeft w:val="0"/>
      <w:marRight w:val="0"/>
      <w:marTop w:val="0"/>
      <w:marBottom w:val="0"/>
      <w:divBdr>
        <w:top w:val="none" w:sz="0" w:space="0" w:color="auto"/>
        <w:left w:val="none" w:sz="0" w:space="0" w:color="auto"/>
        <w:bottom w:val="none" w:sz="0" w:space="0" w:color="auto"/>
        <w:right w:val="none" w:sz="0" w:space="0" w:color="auto"/>
      </w:divBdr>
    </w:div>
    <w:div w:id="220988555">
      <w:bodyDiv w:val="1"/>
      <w:marLeft w:val="0"/>
      <w:marRight w:val="0"/>
      <w:marTop w:val="0"/>
      <w:marBottom w:val="0"/>
      <w:divBdr>
        <w:top w:val="none" w:sz="0" w:space="0" w:color="auto"/>
        <w:left w:val="none" w:sz="0" w:space="0" w:color="auto"/>
        <w:bottom w:val="none" w:sz="0" w:space="0" w:color="auto"/>
        <w:right w:val="none" w:sz="0" w:space="0" w:color="auto"/>
      </w:divBdr>
    </w:div>
    <w:div w:id="243078537">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288515935">
      <w:bodyDiv w:val="1"/>
      <w:marLeft w:val="0"/>
      <w:marRight w:val="0"/>
      <w:marTop w:val="0"/>
      <w:marBottom w:val="0"/>
      <w:divBdr>
        <w:top w:val="none" w:sz="0" w:space="0" w:color="auto"/>
        <w:left w:val="none" w:sz="0" w:space="0" w:color="auto"/>
        <w:bottom w:val="none" w:sz="0" w:space="0" w:color="auto"/>
        <w:right w:val="none" w:sz="0" w:space="0" w:color="auto"/>
      </w:divBdr>
    </w:div>
    <w:div w:id="303706002">
      <w:bodyDiv w:val="1"/>
      <w:marLeft w:val="0"/>
      <w:marRight w:val="0"/>
      <w:marTop w:val="0"/>
      <w:marBottom w:val="0"/>
      <w:divBdr>
        <w:top w:val="none" w:sz="0" w:space="0" w:color="auto"/>
        <w:left w:val="none" w:sz="0" w:space="0" w:color="auto"/>
        <w:bottom w:val="none" w:sz="0" w:space="0" w:color="auto"/>
        <w:right w:val="none" w:sz="0" w:space="0" w:color="auto"/>
      </w:divBdr>
    </w:div>
    <w:div w:id="312607201">
      <w:bodyDiv w:val="1"/>
      <w:marLeft w:val="0"/>
      <w:marRight w:val="0"/>
      <w:marTop w:val="0"/>
      <w:marBottom w:val="0"/>
      <w:divBdr>
        <w:top w:val="none" w:sz="0" w:space="0" w:color="auto"/>
        <w:left w:val="none" w:sz="0" w:space="0" w:color="auto"/>
        <w:bottom w:val="none" w:sz="0" w:space="0" w:color="auto"/>
        <w:right w:val="none" w:sz="0" w:space="0" w:color="auto"/>
      </w:divBdr>
    </w:div>
    <w:div w:id="392702327">
      <w:bodyDiv w:val="1"/>
      <w:marLeft w:val="0"/>
      <w:marRight w:val="0"/>
      <w:marTop w:val="0"/>
      <w:marBottom w:val="0"/>
      <w:divBdr>
        <w:top w:val="none" w:sz="0" w:space="0" w:color="auto"/>
        <w:left w:val="none" w:sz="0" w:space="0" w:color="auto"/>
        <w:bottom w:val="none" w:sz="0" w:space="0" w:color="auto"/>
        <w:right w:val="none" w:sz="0" w:space="0" w:color="auto"/>
      </w:divBdr>
    </w:div>
    <w:div w:id="399252534">
      <w:bodyDiv w:val="1"/>
      <w:marLeft w:val="0"/>
      <w:marRight w:val="0"/>
      <w:marTop w:val="0"/>
      <w:marBottom w:val="0"/>
      <w:divBdr>
        <w:top w:val="none" w:sz="0" w:space="0" w:color="auto"/>
        <w:left w:val="none" w:sz="0" w:space="0" w:color="auto"/>
        <w:bottom w:val="none" w:sz="0" w:space="0" w:color="auto"/>
        <w:right w:val="none" w:sz="0" w:space="0" w:color="auto"/>
      </w:divBdr>
    </w:div>
    <w:div w:id="421797195">
      <w:bodyDiv w:val="1"/>
      <w:marLeft w:val="0"/>
      <w:marRight w:val="0"/>
      <w:marTop w:val="0"/>
      <w:marBottom w:val="0"/>
      <w:divBdr>
        <w:top w:val="none" w:sz="0" w:space="0" w:color="auto"/>
        <w:left w:val="none" w:sz="0" w:space="0" w:color="auto"/>
        <w:bottom w:val="none" w:sz="0" w:space="0" w:color="auto"/>
        <w:right w:val="none" w:sz="0" w:space="0" w:color="auto"/>
      </w:divBdr>
    </w:div>
    <w:div w:id="459736584">
      <w:bodyDiv w:val="1"/>
      <w:marLeft w:val="0"/>
      <w:marRight w:val="0"/>
      <w:marTop w:val="0"/>
      <w:marBottom w:val="0"/>
      <w:divBdr>
        <w:top w:val="none" w:sz="0" w:space="0" w:color="auto"/>
        <w:left w:val="none" w:sz="0" w:space="0" w:color="auto"/>
        <w:bottom w:val="none" w:sz="0" w:space="0" w:color="auto"/>
        <w:right w:val="none" w:sz="0" w:space="0" w:color="auto"/>
      </w:divBdr>
    </w:div>
    <w:div w:id="498040354">
      <w:bodyDiv w:val="1"/>
      <w:marLeft w:val="0"/>
      <w:marRight w:val="0"/>
      <w:marTop w:val="0"/>
      <w:marBottom w:val="0"/>
      <w:divBdr>
        <w:top w:val="none" w:sz="0" w:space="0" w:color="auto"/>
        <w:left w:val="none" w:sz="0" w:space="0" w:color="auto"/>
        <w:bottom w:val="none" w:sz="0" w:space="0" w:color="auto"/>
        <w:right w:val="none" w:sz="0" w:space="0" w:color="auto"/>
      </w:divBdr>
    </w:div>
    <w:div w:id="536433044">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223862">
      <w:bodyDiv w:val="1"/>
      <w:marLeft w:val="0"/>
      <w:marRight w:val="0"/>
      <w:marTop w:val="0"/>
      <w:marBottom w:val="0"/>
      <w:divBdr>
        <w:top w:val="none" w:sz="0" w:space="0" w:color="auto"/>
        <w:left w:val="none" w:sz="0" w:space="0" w:color="auto"/>
        <w:bottom w:val="none" w:sz="0" w:space="0" w:color="auto"/>
        <w:right w:val="none" w:sz="0" w:space="0" w:color="auto"/>
      </w:divBdr>
    </w:div>
    <w:div w:id="601496411">
      <w:bodyDiv w:val="1"/>
      <w:marLeft w:val="0"/>
      <w:marRight w:val="0"/>
      <w:marTop w:val="0"/>
      <w:marBottom w:val="0"/>
      <w:divBdr>
        <w:top w:val="none" w:sz="0" w:space="0" w:color="auto"/>
        <w:left w:val="none" w:sz="0" w:space="0" w:color="auto"/>
        <w:bottom w:val="none" w:sz="0" w:space="0" w:color="auto"/>
        <w:right w:val="none" w:sz="0" w:space="0" w:color="auto"/>
      </w:divBdr>
    </w:div>
    <w:div w:id="610017916">
      <w:bodyDiv w:val="1"/>
      <w:marLeft w:val="0"/>
      <w:marRight w:val="0"/>
      <w:marTop w:val="0"/>
      <w:marBottom w:val="0"/>
      <w:divBdr>
        <w:top w:val="none" w:sz="0" w:space="0" w:color="auto"/>
        <w:left w:val="none" w:sz="0" w:space="0" w:color="auto"/>
        <w:bottom w:val="none" w:sz="0" w:space="0" w:color="auto"/>
        <w:right w:val="none" w:sz="0" w:space="0" w:color="auto"/>
      </w:divBdr>
    </w:div>
    <w:div w:id="643580518">
      <w:bodyDiv w:val="1"/>
      <w:marLeft w:val="0"/>
      <w:marRight w:val="0"/>
      <w:marTop w:val="0"/>
      <w:marBottom w:val="0"/>
      <w:divBdr>
        <w:top w:val="none" w:sz="0" w:space="0" w:color="auto"/>
        <w:left w:val="none" w:sz="0" w:space="0" w:color="auto"/>
        <w:bottom w:val="none" w:sz="0" w:space="0" w:color="auto"/>
        <w:right w:val="none" w:sz="0" w:space="0" w:color="auto"/>
      </w:divBdr>
    </w:div>
    <w:div w:id="643897462">
      <w:bodyDiv w:val="1"/>
      <w:marLeft w:val="0"/>
      <w:marRight w:val="0"/>
      <w:marTop w:val="0"/>
      <w:marBottom w:val="0"/>
      <w:divBdr>
        <w:top w:val="none" w:sz="0" w:space="0" w:color="auto"/>
        <w:left w:val="none" w:sz="0" w:space="0" w:color="auto"/>
        <w:bottom w:val="none" w:sz="0" w:space="0" w:color="auto"/>
        <w:right w:val="none" w:sz="0" w:space="0" w:color="auto"/>
      </w:divBdr>
    </w:div>
    <w:div w:id="657617596">
      <w:bodyDiv w:val="1"/>
      <w:marLeft w:val="0"/>
      <w:marRight w:val="0"/>
      <w:marTop w:val="0"/>
      <w:marBottom w:val="0"/>
      <w:divBdr>
        <w:top w:val="none" w:sz="0" w:space="0" w:color="auto"/>
        <w:left w:val="none" w:sz="0" w:space="0" w:color="auto"/>
        <w:bottom w:val="none" w:sz="0" w:space="0" w:color="auto"/>
        <w:right w:val="none" w:sz="0" w:space="0" w:color="auto"/>
      </w:divBdr>
    </w:div>
    <w:div w:id="719279655">
      <w:bodyDiv w:val="1"/>
      <w:marLeft w:val="0"/>
      <w:marRight w:val="0"/>
      <w:marTop w:val="0"/>
      <w:marBottom w:val="0"/>
      <w:divBdr>
        <w:top w:val="none" w:sz="0" w:space="0" w:color="auto"/>
        <w:left w:val="none" w:sz="0" w:space="0" w:color="auto"/>
        <w:bottom w:val="none" w:sz="0" w:space="0" w:color="auto"/>
        <w:right w:val="none" w:sz="0" w:space="0" w:color="auto"/>
      </w:divBdr>
    </w:div>
    <w:div w:id="831065332">
      <w:bodyDiv w:val="1"/>
      <w:marLeft w:val="0"/>
      <w:marRight w:val="0"/>
      <w:marTop w:val="0"/>
      <w:marBottom w:val="0"/>
      <w:divBdr>
        <w:top w:val="none" w:sz="0" w:space="0" w:color="auto"/>
        <w:left w:val="none" w:sz="0" w:space="0" w:color="auto"/>
        <w:bottom w:val="none" w:sz="0" w:space="0" w:color="auto"/>
        <w:right w:val="none" w:sz="0" w:space="0" w:color="auto"/>
      </w:divBdr>
    </w:div>
    <w:div w:id="873734709">
      <w:bodyDiv w:val="1"/>
      <w:marLeft w:val="0"/>
      <w:marRight w:val="0"/>
      <w:marTop w:val="0"/>
      <w:marBottom w:val="0"/>
      <w:divBdr>
        <w:top w:val="none" w:sz="0" w:space="0" w:color="auto"/>
        <w:left w:val="none" w:sz="0" w:space="0" w:color="auto"/>
        <w:bottom w:val="none" w:sz="0" w:space="0" w:color="auto"/>
        <w:right w:val="none" w:sz="0" w:space="0" w:color="auto"/>
      </w:divBdr>
    </w:div>
    <w:div w:id="885261930">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01721548">
      <w:bodyDiv w:val="1"/>
      <w:marLeft w:val="0"/>
      <w:marRight w:val="0"/>
      <w:marTop w:val="0"/>
      <w:marBottom w:val="0"/>
      <w:divBdr>
        <w:top w:val="none" w:sz="0" w:space="0" w:color="auto"/>
        <w:left w:val="none" w:sz="0" w:space="0" w:color="auto"/>
        <w:bottom w:val="none" w:sz="0" w:space="0" w:color="auto"/>
        <w:right w:val="none" w:sz="0" w:space="0" w:color="auto"/>
      </w:divBdr>
    </w:div>
    <w:div w:id="913585706">
      <w:bodyDiv w:val="1"/>
      <w:marLeft w:val="0"/>
      <w:marRight w:val="0"/>
      <w:marTop w:val="0"/>
      <w:marBottom w:val="0"/>
      <w:divBdr>
        <w:top w:val="none" w:sz="0" w:space="0" w:color="auto"/>
        <w:left w:val="none" w:sz="0" w:space="0" w:color="auto"/>
        <w:bottom w:val="none" w:sz="0" w:space="0" w:color="auto"/>
        <w:right w:val="none" w:sz="0" w:space="0" w:color="auto"/>
      </w:divBdr>
    </w:div>
    <w:div w:id="929771550">
      <w:bodyDiv w:val="1"/>
      <w:marLeft w:val="0"/>
      <w:marRight w:val="0"/>
      <w:marTop w:val="0"/>
      <w:marBottom w:val="0"/>
      <w:divBdr>
        <w:top w:val="none" w:sz="0" w:space="0" w:color="auto"/>
        <w:left w:val="none" w:sz="0" w:space="0" w:color="auto"/>
        <w:bottom w:val="none" w:sz="0" w:space="0" w:color="auto"/>
        <w:right w:val="none" w:sz="0" w:space="0" w:color="auto"/>
      </w:divBdr>
    </w:div>
    <w:div w:id="945501545">
      <w:bodyDiv w:val="1"/>
      <w:marLeft w:val="0"/>
      <w:marRight w:val="0"/>
      <w:marTop w:val="0"/>
      <w:marBottom w:val="0"/>
      <w:divBdr>
        <w:top w:val="none" w:sz="0" w:space="0" w:color="auto"/>
        <w:left w:val="none" w:sz="0" w:space="0" w:color="auto"/>
        <w:bottom w:val="none" w:sz="0" w:space="0" w:color="auto"/>
        <w:right w:val="none" w:sz="0" w:space="0" w:color="auto"/>
      </w:divBdr>
    </w:div>
    <w:div w:id="958605523">
      <w:bodyDiv w:val="1"/>
      <w:marLeft w:val="0"/>
      <w:marRight w:val="0"/>
      <w:marTop w:val="0"/>
      <w:marBottom w:val="0"/>
      <w:divBdr>
        <w:top w:val="none" w:sz="0" w:space="0" w:color="auto"/>
        <w:left w:val="none" w:sz="0" w:space="0" w:color="auto"/>
        <w:bottom w:val="none" w:sz="0" w:space="0" w:color="auto"/>
        <w:right w:val="none" w:sz="0" w:space="0" w:color="auto"/>
      </w:divBdr>
    </w:div>
    <w:div w:id="958683727">
      <w:bodyDiv w:val="1"/>
      <w:marLeft w:val="0"/>
      <w:marRight w:val="0"/>
      <w:marTop w:val="0"/>
      <w:marBottom w:val="0"/>
      <w:divBdr>
        <w:top w:val="none" w:sz="0" w:space="0" w:color="auto"/>
        <w:left w:val="none" w:sz="0" w:space="0" w:color="auto"/>
        <w:bottom w:val="none" w:sz="0" w:space="0" w:color="auto"/>
        <w:right w:val="none" w:sz="0" w:space="0" w:color="auto"/>
      </w:divBdr>
    </w:div>
    <w:div w:id="1044913870">
      <w:bodyDiv w:val="1"/>
      <w:marLeft w:val="0"/>
      <w:marRight w:val="0"/>
      <w:marTop w:val="0"/>
      <w:marBottom w:val="0"/>
      <w:divBdr>
        <w:top w:val="none" w:sz="0" w:space="0" w:color="auto"/>
        <w:left w:val="none" w:sz="0" w:space="0" w:color="auto"/>
        <w:bottom w:val="none" w:sz="0" w:space="0" w:color="auto"/>
        <w:right w:val="none" w:sz="0" w:space="0" w:color="auto"/>
      </w:divBdr>
    </w:div>
    <w:div w:id="1059129950">
      <w:bodyDiv w:val="1"/>
      <w:marLeft w:val="0"/>
      <w:marRight w:val="0"/>
      <w:marTop w:val="0"/>
      <w:marBottom w:val="0"/>
      <w:divBdr>
        <w:top w:val="none" w:sz="0" w:space="0" w:color="auto"/>
        <w:left w:val="none" w:sz="0" w:space="0" w:color="auto"/>
        <w:bottom w:val="none" w:sz="0" w:space="0" w:color="auto"/>
        <w:right w:val="none" w:sz="0" w:space="0" w:color="auto"/>
      </w:divBdr>
    </w:div>
    <w:div w:id="10636027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177646717">
      <w:bodyDiv w:val="1"/>
      <w:marLeft w:val="0"/>
      <w:marRight w:val="0"/>
      <w:marTop w:val="0"/>
      <w:marBottom w:val="0"/>
      <w:divBdr>
        <w:top w:val="none" w:sz="0" w:space="0" w:color="auto"/>
        <w:left w:val="none" w:sz="0" w:space="0" w:color="auto"/>
        <w:bottom w:val="none" w:sz="0" w:space="0" w:color="auto"/>
        <w:right w:val="none" w:sz="0" w:space="0" w:color="auto"/>
      </w:divBdr>
    </w:div>
    <w:div w:id="1191336590">
      <w:bodyDiv w:val="1"/>
      <w:marLeft w:val="0"/>
      <w:marRight w:val="0"/>
      <w:marTop w:val="0"/>
      <w:marBottom w:val="0"/>
      <w:divBdr>
        <w:top w:val="none" w:sz="0" w:space="0" w:color="auto"/>
        <w:left w:val="none" w:sz="0" w:space="0" w:color="auto"/>
        <w:bottom w:val="none" w:sz="0" w:space="0" w:color="auto"/>
        <w:right w:val="none" w:sz="0" w:space="0" w:color="auto"/>
      </w:divBdr>
    </w:div>
    <w:div w:id="1225025655">
      <w:bodyDiv w:val="1"/>
      <w:marLeft w:val="0"/>
      <w:marRight w:val="0"/>
      <w:marTop w:val="0"/>
      <w:marBottom w:val="0"/>
      <w:divBdr>
        <w:top w:val="none" w:sz="0" w:space="0" w:color="auto"/>
        <w:left w:val="none" w:sz="0" w:space="0" w:color="auto"/>
        <w:bottom w:val="none" w:sz="0" w:space="0" w:color="auto"/>
        <w:right w:val="none" w:sz="0" w:space="0" w:color="auto"/>
      </w:divBdr>
    </w:div>
    <w:div w:id="1232932858">
      <w:bodyDiv w:val="1"/>
      <w:marLeft w:val="0"/>
      <w:marRight w:val="0"/>
      <w:marTop w:val="0"/>
      <w:marBottom w:val="0"/>
      <w:divBdr>
        <w:top w:val="none" w:sz="0" w:space="0" w:color="auto"/>
        <w:left w:val="none" w:sz="0" w:space="0" w:color="auto"/>
        <w:bottom w:val="none" w:sz="0" w:space="0" w:color="auto"/>
        <w:right w:val="none" w:sz="0" w:space="0" w:color="auto"/>
      </w:divBdr>
    </w:div>
    <w:div w:id="1264148071">
      <w:bodyDiv w:val="1"/>
      <w:marLeft w:val="0"/>
      <w:marRight w:val="0"/>
      <w:marTop w:val="0"/>
      <w:marBottom w:val="0"/>
      <w:divBdr>
        <w:top w:val="none" w:sz="0" w:space="0" w:color="auto"/>
        <w:left w:val="none" w:sz="0" w:space="0" w:color="auto"/>
        <w:bottom w:val="none" w:sz="0" w:space="0" w:color="auto"/>
        <w:right w:val="none" w:sz="0" w:space="0" w:color="auto"/>
      </w:divBdr>
    </w:div>
    <w:div w:id="1335378615">
      <w:bodyDiv w:val="1"/>
      <w:marLeft w:val="0"/>
      <w:marRight w:val="0"/>
      <w:marTop w:val="0"/>
      <w:marBottom w:val="0"/>
      <w:divBdr>
        <w:top w:val="none" w:sz="0" w:space="0" w:color="auto"/>
        <w:left w:val="none" w:sz="0" w:space="0" w:color="auto"/>
        <w:bottom w:val="none" w:sz="0" w:space="0" w:color="auto"/>
        <w:right w:val="none" w:sz="0" w:space="0" w:color="auto"/>
      </w:divBdr>
    </w:div>
    <w:div w:id="134558958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1453599">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475171749">
      <w:bodyDiv w:val="1"/>
      <w:marLeft w:val="0"/>
      <w:marRight w:val="0"/>
      <w:marTop w:val="0"/>
      <w:marBottom w:val="0"/>
      <w:divBdr>
        <w:top w:val="none" w:sz="0" w:space="0" w:color="auto"/>
        <w:left w:val="none" w:sz="0" w:space="0" w:color="auto"/>
        <w:bottom w:val="none" w:sz="0" w:space="0" w:color="auto"/>
        <w:right w:val="none" w:sz="0" w:space="0" w:color="auto"/>
      </w:divBdr>
    </w:div>
    <w:div w:id="1613395963">
      <w:bodyDiv w:val="1"/>
      <w:marLeft w:val="0"/>
      <w:marRight w:val="0"/>
      <w:marTop w:val="0"/>
      <w:marBottom w:val="0"/>
      <w:divBdr>
        <w:top w:val="none" w:sz="0" w:space="0" w:color="auto"/>
        <w:left w:val="none" w:sz="0" w:space="0" w:color="auto"/>
        <w:bottom w:val="none" w:sz="0" w:space="0" w:color="auto"/>
        <w:right w:val="none" w:sz="0" w:space="0" w:color="auto"/>
      </w:divBdr>
    </w:div>
    <w:div w:id="1658343143">
      <w:bodyDiv w:val="1"/>
      <w:marLeft w:val="0"/>
      <w:marRight w:val="0"/>
      <w:marTop w:val="0"/>
      <w:marBottom w:val="0"/>
      <w:divBdr>
        <w:top w:val="none" w:sz="0" w:space="0" w:color="auto"/>
        <w:left w:val="none" w:sz="0" w:space="0" w:color="auto"/>
        <w:bottom w:val="none" w:sz="0" w:space="0" w:color="auto"/>
        <w:right w:val="none" w:sz="0" w:space="0" w:color="auto"/>
      </w:divBdr>
    </w:div>
    <w:div w:id="1679580229">
      <w:bodyDiv w:val="1"/>
      <w:marLeft w:val="0"/>
      <w:marRight w:val="0"/>
      <w:marTop w:val="0"/>
      <w:marBottom w:val="0"/>
      <w:divBdr>
        <w:top w:val="none" w:sz="0" w:space="0" w:color="auto"/>
        <w:left w:val="none" w:sz="0" w:space="0" w:color="auto"/>
        <w:bottom w:val="none" w:sz="0" w:space="0" w:color="auto"/>
        <w:right w:val="none" w:sz="0" w:space="0" w:color="auto"/>
      </w:divBdr>
    </w:div>
    <w:div w:id="1712848982">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48501448">
      <w:bodyDiv w:val="1"/>
      <w:marLeft w:val="0"/>
      <w:marRight w:val="0"/>
      <w:marTop w:val="0"/>
      <w:marBottom w:val="0"/>
      <w:divBdr>
        <w:top w:val="none" w:sz="0" w:space="0" w:color="auto"/>
        <w:left w:val="none" w:sz="0" w:space="0" w:color="auto"/>
        <w:bottom w:val="none" w:sz="0" w:space="0" w:color="auto"/>
        <w:right w:val="none" w:sz="0" w:space="0" w:color="auto"/>
      </w:divBdr>
    </w:div>
    <w:div w:id="1752387960">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46237658">
      <w:bodyDiv w:val="1"/>
      <w:marLeft w:val="0"/>
      <w:marRight w:val="0"/>
      <w:marTop w:val="0"/>
      <w:marBottom w:val="0"/>
      <w:divBdr>
        <w:top w:val="none" w:sz="0" w:space="0" w:color="auto"/>
        <w:left w:val="none" w:sz="0" w:space="0" w:color="auto"/>
        <w:bottom w:val="none" w:sz="0" w:space="0" w:color="auto"/>
        <w:right w:val="none" w:sz="0" w:space="0" w:color="auto"/>
      </w:divBdr>
    </w:div>
    <w:div w:id="1948349485">
      <w:bodyDiv w:val="1"/>
      <w:marLeft w:val="0"/>
      <w:marRight w:val="0"/>
      <w:marTop w:val="0"/>
      <w:marBottom w:val="0"/>
      <w:divBdr>
        <w:top w:val="none" w:sz="0" w:space="0" w:color="auto"/>
        <w:left w:val="none" w:sz="0" w:space="0" w:color="auto"/>
        <w:bottom w:val="none" w:sz="0" w:space="0" w:color="auto"/>
        <w:right w:val="none" w:sz="0" w:space="0" w:color="auto"/>
      </w:divBdr>
    </w:div>
    <w:div w:id="1950232422">
      <w:bodyDiv w:val="1"/>
      <w:marLeft w:val="0"/>
      <w:marRight w:val="0"/>
      <w:marTop w:val="0"/>
      <w:marBottom w:val="0"/>
      <w:divBdr>
        <w:top w:val="none" w:sz="0" w:space="0" w:color="auto"/>
        <w:left w:val="none" w:sz="0" w:space="0" w:color="auto"/>
        <w:bottom w:val="none" w:sz="0" w:space="0" w:color="auto"/>
        <w:right w:val="none" w:sz="0" w:space="0" w:color="auto"/>
      </w:divBdr>
    </w:div>
    <w:div w:id="1960793034">
      <w:bodyDiv w:val="1"/>
      <w:marLeft w:val="0"/>
      <w:marRight w:val="0"/>
      <w:marTop w:val="0"/>
      <w:marBottom w:val="0"/>
      <w:divBdr>
        <w:top w:val="none" w:sz="0" w:space="0" w:color="auto"/>
        <w:left w:val="none" w:sz="0" w:space="0" w:color="auto"/>
        <w:bottom w:val="none" w:sz="0" w:space="0" w:color="auto"/>
        <w:right w:val="none" w:sz="0" w:space="0" w:color="auto"/>
      </w:divBdr>
    </w:div>
    <w:div w:id="1994215397">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7824832">
      <w:bodyDiv w:val="1"/>
      <w:marLeft w:val="0"/>
      <w:marRight w:val="0"/>
      <w:marTop w:val="0"/>
      <w:marBottom w:val="0"/>
      <w:divBdr>
        <w:top w:val="none" w:sz="0" w:space="0" w:color="auto"/>
        <w:left w:val="none" w:sz="0" w:space="0" w:color="auto"/>
        <w:bottom w:val="none" w:sz="0" w:space="0" w:color="auto"/>
        <w:right w:val="none" w:sz="0" w:space="0" w:color="auto"/>
      </w:divBdr>
    </w:div>
    <w:div w:id="21435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zetargi@exalo.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zetargi@exalo.pl" TargetMode="External"/><Relationship Id="rId2" Type="http://schemas.openxmlformats.org/officeDocument/2006/relationships/customXml" Target="../customXml/item2.xml"/><Relationship Id="rId16" Type="http://schemas.openxmlformats.org/officeDocument/2006/relationships/hyperlink" Target="mailto:przetargi@exalo.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maty.office@exalo.p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zetargi@exalo.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98FCF5C5B42349876667A44D435CD"/>
        <w:category>
          <w:name w:val="Ogólne"/>
          <w:gallery w:val="placeholder"/>
        </w:category>
        <w:types>
          <w:type w:val="bbPlcHdr"/>
        </w:types>
        <w:behaviors>
          <w:behavior w:val="content"/>
        </w:behaviors>
        <w:guid w:val="{ACFD5FDC-6587-4F19-AEF9-E4987297A2EE}"/>
      </w:docPartPr>
      <w:docPartBody>
        <w:p w:rsidR="00AA1F7E" w:rsidRDefault="00BC595B" w:rsidP="00BC595B">
          <w:pPr>
            <w:pStyle w:val="A4298FCF5C5B42349876667A44D435CD3"/>
          </w:pPr>
          <w:r w:rsidRPr="001D0601">
            <w:rPr>
              <w:rStyle w:val="Tekstzastpczy"/>
              <w:color w:val="FF0000"/>
            </w:rPr>
            <w:t>DATA.</w:t>
          </w:r>
        </w:p>
      </w:docPartBody>
    </w:docPart>
    <w:docPart>
      <w:docPartPr>
        <w:name w:val="9C4179FA6BB94EA3A5F3571881BDB9F2"/>
        <w:category>
          <w:name w:val="Ogólne"/>
          <w:gallery w:val="placeholder"/>
        </w:category>
        <w:types>
          <w:type w:val="bbPlcHdr"/>
        </w:types>
        <w:behaviors>
          <w:behavior w:val="content"/>
        </w:behaviors>
        <w:guid w:val="{57670A3C-8D5A-4BBD-950A-4CF70371F701}"/>
      </w:docPartPr>
      <w:docPartBody>
        <w:p w:rsidR="00BC595B" w:rsidRDefault="00BC595B" w:rsidP="00BC595B">
          <w:pPr>
            <w:pStyle w:val="9C4179FA6BB94EA3A5F3571881BDB9F22"/>
          </w:pPr>
          <w:r w:rsidRPr="001D0601">
            <w:rPr>
              <w:rStyle w:val="Tekstzastpczy"/>
              <w:color w:val="FF0000"/>
            </w:rPr>
            <w:t>[Nr/rrrr]</w:t>
          </w:r>
        </w:p>
      </w:docPartBody>
    </w:docPart>
    <w:docPart>
      <w:docPartPr>
        <w:name w:val="B661914B35074338AE8F18D052E7DA02"/>
        <w:category>
          <w:name w:val="Ogólne"/>
          <w:gallery w:val="placeholder"/>
        </w:category>
        <w:types>
          <w:type w:val="bbPlcHdr"/>
        </w:types>
        <w:behaviors>
          <w:behavior w:val="content"/>
        </w:behaviors>
        <w:guid w:val="{8EA91B2D-58F0-4432-95F6-6DB4390C711C}"/>
      </w:docPartPr>
      <w:docPartBody>
        <w:p w:rsidR="00BC595B" w:rsidRDefault="00BC595B" w:rsidP="00BC595B">
          <w:pPr>
            <w:pStyle w:val="B661914B35074338AE8F18D052E7DA022"/>
          </w:pPr>
          <w:r w:rsidRPr="001D0601">
            <w:rPr>
              <w:rStyle w:val="Tekstzastpczy"/>
              <w:color w:val="FF0000"/>
            </w:rPr>
            <w:t>[Nr/rrrr]</w:t>
          </w:r>
        </w:p>
      </w:docPartBody>
    </w:docPart>
    <w:docPart>
      <w:docPartPr>
        <w:name w:val="8A408568C24A4AB5B8C1F35BCEA66196"/>
        <w:category>
          <w:name w:val="Ogólne"/>
          <w:gallery w:val="placeholder"/>
        </w:category>
        <w:types>
          <w:type w:val="bbPlcHdr"/>
        </w:types>
        <w:behaviors>
          <w:behavior w:val="content"/>
        </w:behaviors>
        <w:guid w:val="{8BF7BFED-4F92-4287-887C-F1C832E688E1}"/>
      </w:docPartPr>
      <w:docPartBody>
        <w:p w:rsidR="00DA3E7E" w:rsidRDefault="00A31801" w:rsidP="00A31801">
          <w:pPr>
            <w:pStyle w:val="8A408568C24A4AB5B8C1F35BCEA66196"/>
          </w:pPr>
          <w:r w:rsidRPr="00A3642D">
            <w:rPr>
              <w:rStyle w:val="Tekstzastpczy"/>
            </w:rPr>
            <w:t>[</w:t>
          </w:r>
          <w:r>
            <w:rPr>
              <w:rStyle w:val="Tekstzastpczy"/>
            </w:rPr>
            <w:t>Nr/rrrr</w:t>
          </w:r>
          <w:r w:rsidRPr="00A3642D">
            <w:rPr>
              <w:rStyle w:val="Tekstzastpczy"/>
            </w:rPr>
            <w:t>]</w:t>
          </w:r>
        </w:p>
      </w:docPartBody>
    </w:docPart>
    <w:docPart>
      <w:docPartPr>
        <w:name w:val="EE5B0357A6294BD9A00F72115407C444"/>
        <w:category>
          <w:name w:val="Ogólne"/>
          <w:gallery w:val="placeholder"/>
        </w:category>
        <w:types>
          <w:type w:val="bbPlcHdr"/>
        </w:types>
        <w:behaviors>
          <w:behavior w:val="content"/>
        </w:behaviors>
        <w:guid w:val="{BED38340-1925-4A8B-A1F6-34EA05851AAA}"/>
      </w:docPartPr>
      <w:docPartBody>
        <w:p w:rsidR="00DA3E7E" w:rsidRDefault="00A31801" w:rsidP="00A31801">
          <w:pPr>
            <w:pStyle w:val="EE5B0357A6294BD9A00F72115407C444"/>
          </w:pPr>
          <w:r w:rsidRPr="001D0601">
            <w:rPr>
              <w:rStyle w:val="Pogrubienie"/>
              <w:color w:val="FF0000"/>
              <w:sz w:val="56"/>
              <w:szCs w:val="56"/>
              <w:lang w:val="en-GB"/>
            </w:rPr>
            <w:t>DATA</w:t>
          </w:r>
        </w:p>
      </w:docPartBody>
    </w:docPart>
    <w:docPart>
      <w:docPartPr>
        <w:name w:val="A4A1D304FD504508A1EA95F695AE5046"/>
        <w:category>
          <w:name w:val="Ogólne"/>
          <w:gallery w:val="placeholder"/>
        </w:category>
        <w:types>
          <w:type w:val="bbPlcHdr"/>
        </w:types>
        <w:behaviors>
          <w:behavior w:val="content"/>
        </w:behaviors>
        <w:guid w:val="{9F3D5D02-107E-4B44-AFDA-2EAC3B5B8C91}"/>
      </w:docPartPr>
      <w:docPartBody>
        <w:p w:rsidR="00DA3E7E" w:rsidRDefault="00A31801" w:rsidP="00A31801">
          <w:pPr>
            <w:pStyle w:val="A4A1D304FD504508A1EA95F695AE5046"/>
          </w:pPr>
          <w:r w:rsidRPr="001D0601">
            <w:rPr>
              <w:rStyle w:val="Pogrubienie"/>
              <w:color w:val="FF0000"/>
              <w:sz w:val="56"/>
              <w:szCs w:val="56"/>
              <w:lang w:val="en-GB"/>
            </w:rPr>
            <w:t>DATA</w:t>
          </w:r>
        </w:p>
      </w:docPartBody>
    </w:docPart>
    <w:docPart>
      <w:docPartPr>
        <w:name w:val="1C64009FC7284E7DAE0CE687D401EE27"/>
        <w:category>
          <w:name w:val="Ogólne"/>
          <w:gallery w:val="placeholder"/>
        </w:category>
        <w:types>
          <w:type w:val="bbPlcHdr"/>
        </w:types>
        <w:behaviors>
          <w:behavior w:val="content"/>
        </w:behaviors>
        <w:guid w:val="{92835C97-DD72-4493-A4B6-69738FF11FED}"/>
      </w:docPartPr>
      <w:docPartBody>
        <w:p w:rsidR="00DA3E7E" w:rsidRDefault="00A31801" w:rsidP="00A31801">
          <w:pPr>
            <w:pStyle w:val="1C64009FC7284E7DAE0CE687D401EE27"/>
          </w:pPr>
          <w:r w:rsidRPr="00A3642D">
            <w:rPr>
              <w:rStyle w:val="Tekstzastpczy"/>
            </w:rPr>
            <w:t>[</w:t>
          </w:r>
          <w:r>
            <w:rPr>
              <w:rStyle w:val="Tekstzastpczy"/>
            </w:rPr>
            <w:t>Nr/rrrr</w:t>
          </w:r>
          <w:r w:rsidRPr="00A3642D">
            <w:rPr>
              <w:rStyle w:val="Tekstzastpczy"/>
            </w:rPr>
            <w:t>]</w:t>
          </w:r>
        </w:p>
      </w:docPartBody>
    </w:docPart>
    <w:docPart>
      <w:docPartPr>
        <w:name w:val="2298FD0548F44AE48F2D2A1B2B9205FE"/>
        <w:category>
          <w:name w:val="Ogólne"/>
          <w:gallery w:val="placeholder"/>
        </w:category>
        <w:types>
          <w:type w:val="bbPlcHdr"/>
        </w:types>
        <w:behaviors>
          <w:behavior w:val="content"/>
        </w:behaviors>
        <w:guid w:val="{FE4B7A66-17F3-4F67-8E3A-0235EC7BB9EB}"/>
      </w:docPartPr>
      <w:docPartBody>
        <w:p w:rsidR="00DA3E7E" w:rsidRDefault="00A31801" w:rsidP="00A31801">
          <w:pPr>
            <w:pStyle w:val="2298FD0548F44AE48F2D2A1B2B9205FE"/>
          </w:pPr>
          <w:r w:rsidRPr="00A3642D">
            <w:rPr>
              <w:rStyle w:val="Tekstzastpczy"/>
            </w:rPr>
            <w:t>[</w:t>
          </w:r>
          <w:r>
            <w:rPr>
              <w:rStyle w:val="Tekstzastpczy"/>
            </w:rPr>
            <w:t>Nr/rrrr</w:t>
          </w:r>
          <w:r w:rsidRPr="00A3642D">
            <w:rPr>
              <w:rStyle w:val="Tekstzastpczy"/>
            </w:rPr>
            <w:t>]</w:t>
          </w:r>
        </w:p>
      </w:docPartBody>
    </w:docPart>
    <w:docPart>
      <w:docPartPr>
        <w:name w:val="9389D86DE37D414B8166014628277C7D"/>
        <w:category>
          <w:name w:val="Ogólne"/>
          <w:gallery w:val="placeholder"/>
        </w:category>
        <w:types>
          <w:type w:val="bbPlcHdr"/>
        </w:types>
        <w:behaviors>
          <w:behavior w:val="content"/>
        </w:behaviors>
        <w:guid w:val="{765A52FA-A6B6-413F-8052-875BF945E94A}"/>
      </w:docPartPr>
      <w:docPartBody>
        <w:p w:rsidR="00E54E0E" w:rsidRDefault="00D570EE" w:rsidP="00D570EE">
          <w:pPr>
            <w:pStyle w:val="9389D86DE37D414B8166014628277C7D"/>
          </w:pPr>
          <w:r>
            <w:rPr>
              <w:rStyle w:val="Tekstzastpczy"/>
            </w:rPr>
            <w:t>………………………….</w:t>
          </w:r>
        </w:p>
      </w:docPartBody>
    </w:docPart>
    <w:docPart>
      <w:docPartPr>
        <w:name w:val="A76A0A0319414FEBBECF9C32C4B6EE53"/>
        <w:category>
          <w:name w:val="Ogólne"/>
          <w:gallery w:val="placeholder"/>
        </w:category>
        <w:types>
          <w:type w:val="bbPlcHdr"/>
        </w:types>
        <w:behaviors>
          <w:behavior w:val="content"/>
        </w:behaviors>
        <w:guid w:val="{01854ED9-669E-4CF8-A89E-1BB5134F59C3}"/>
      </w:docPartPr>
      <w:docPartBody>
        <w:p w:rsidR="00E54E0E" w:rsidRDefault="00D570EE" w:rsidP="00D570EE">
          <w:pPr>
            <w:pStyle w:val="A76A0A0319414FEBBECF9C32C4B6EE53"/>
          </w:pPr>
          <w:r w:rsidRPr="00E71BE4">
            <w:rPr>
              <w:rStyle w:val="Tekstzastpczy"/>
            </w:rPr>
            <w:t>………………………….</w:t>
          </w:r>
        </w:p>
      </w:docPartBody>
    </w:docPart>
    <w:docPart>
      <w:docPartPr>
        <w:name w:val="D92388A7720D4DAD8493CC94BC1B86A2"/>
        <w:category>
          <w:name w:val="Ogólne"/>
          <w:gallery w:val="placeholder"/>
        </w:category>
        <w:types>
          <w:type w:val="bbPlcHdr"/>
        </w:types>
        <w:behaviors>
          <w:behavior w:val="content"/>
        </w:behaviors>
        <w:guid w:val="{9D82D6A1-155C-474B-8B3C-2B47591C5FAA}"/>
      </w:docPartPr>
      <w:docPartBody>
        <w:p w:rsidR="00E54E0E" w:rsidRDefault="00D570EE" w:rsidP="00D570EE">
          <w:pPr>
            <w:pStyle w:val="D92388A7720D4DAD8493CC94BC1B86A2"/>
          </w:pPr>
          <w:r w:rsidRPr="00E71BE4">
            <w:rPr>
              <w:rStyle w:val="Tekstzastpczy"/>
            </w:rPr>
            <w:t>………………………….</w:t>
          </w:r>
        </w:p>
      </w:docPartBody>
    </w:docPart>
    <w:docPart>
      <w:docPartPr>
        <w:name w:val="CE59455668A249428F6277BD9C53FD63"/>
        <w:category>
          <w:name w:val="Ogólne"/>
          <w:gallery w:val="placeholder"/>
        </w:category>
        <w:types>
          <w:type w:val="bbPlcHdr"/>
        </w:types>
        <w:behaviors>
          <w:behavior w:val="content"/>
        </w:behaviors>
        <w:guid w:val="{8BBDE8AE-659A-4811-BF73-6F91A3DF3434}"/>
      </w:docPartPr>
      <w:docPartBody>
        <w:p w:rsidR="000E52C9" w:rsidRDefault="008E60D3" w:rsidP="008E60D3">
          <w:pPr>
            <w:pStyle w:val="CE59455668A249428F6277BD9C53FD63"/>
          </w:pPr>
          <w:r w:rsidRPr="002E2332">
            <w:rPr>
              <w:rStyle w:val="Tekstzastpczy"/>
            </w:rPr>
            <w:t>[</w:t>
          </w:r>
          <w:r w:rsidRPr="004E3591">
            <w:rPr>
              <w:rStyle w:val="Tekstzastpczy"/>
              <w:color w:val="FF0000"/>
            </w:rPr>
            <w:t>Temat</w:t>
          </w:r>
          <w:r w:rsidRPr="002E2332">
            <w:rPr>
              <w:rStyle w:val="Tekstzastpczy"/>
            </w:rPr>
            <w:t>]</w:t>
          </w:r>
        </w:p>
      </w:docPartBody>
    </w:docPart>
    <w:docPart>
      <w:docPartPr>
        <w:name w:val="525A0A67BB074F48A99AE49EC4E18F5A"/>
        <w:category>
          <w:name w:val="Ogólne"/>
          <w:gallery w:val="placeholder"/>
        </w:category>
        <w:types>
          <w:type w:val="bbPlcHdr"/>
        </w:types>
        <w:behaviors>
          <w:behavior w:val="content"/>
        </w:behaviors>
        <w:guid w:val="{4ABD95AB-B7AF-48F6-8100-A0E097B69501}"/>
      </w:docPartPr>
      <w:docPartBody>
        <w:p w:rsidR="001A6634" w:rsidRDefault="00066CBE" w:rsidP="00066CBE">
          <w:pPr>
            <w:pStyle w:val="525A0A67BB074F48A99AE49EC4E18F5A"/>
          </w:pPr>
          <w:r w:rsidRPr="00E71BE4">
            <w:rPr>
              <w:rStyle w:val="Tekstzastpczy"/>
            </w:rPr>
            <w:t>………………………….</w:t>
          </w:r>
        </w:p>
      </w:docPartBody>
    </w:docPart>
    <w:docPart>
      <w:docPartPr>
        <w:name w:val="819A03534E964B92BE624F6FDB5632EF"/>
        <w:category>
          <w:name w:val="Ogólne"/>
          <w:gallery w:val="placeholder"/>
        </w:category>
        <w:types>
          <w:type w:val="bbPlcHdr"/>
        </w:types>
        <w:behaviors>
          <w:behavior w:val="content"/>
        </w:behaviors>
        <w:guid w:val="{A1587641-64F9-44FA-B1C7-0887452C493E}"/>
      </w:docPartPr>
      <w:docPartBody>
        <w:p w:rsidR="002011E4" w:rsidRDefault="009538B0" w:rsidP="009538B0">
          <w:pPr>
            <w:pStyle w:val="819A03534E964B92BE624F6FDB5632EF"/>
          </w:pPr>
          <w:r w:rsidRPr="00E71BE4">
            <w:rPr>
              <w:rStyle w:val="Tekstzastpczy"/>
            </w:rPr>
            <w:t>………………………….</w:t>
          </w:r>
        </w:p>
      </w:docPartBody>
    </w:docPart>
    <w:docPart>
      <w:docPartPr>
        <w:name w:val="A9290C41AC074293868C20385467E5B9"/>
        <w:category>
          <w:name w:val="Ogólne"/>
          <w:gallery w:val="placeholder"/>
        </w:category>
        <w:types>
          <w:type w:val="bbPlcHdr"/>
        </w:types>
        <w:behaviors>
          <w:behavior w:val="content"/>
        </w:behaviors>
        <w:guid w:val="{85BB959D-D403-4D31-946B-D1FFCD625CD3}"/>
      </w:docPartPr>
      <w:docPartBody>
        <w:p w:rsidR="00304C34" w:rsidRDefault="009666FF" w:rsidP="009666FF">
          <w:pPr>
            <w:pStyle w:val="A9290C41AC074293868C20385467E5B9"/>
          </w:pPr>
          <w:r w:rsidRPr="002E2332">
            <w:rPr>
              <w:rStyle w:val="Tekstzastpczy"/>
            </w:rPr>
            <w:t>[</w:t>
          </w:r>
          <w:r w:rsidRPr="004E3591">
            <w:rPr>
              <w:rStyle w:val="Tekstzastpczy"/>
              <w:color w:val="FF0000"/>
            </w:rPr>
            <w:t>Temat</w:t>
          </w:r>
          <w:r w:rsidRPr="002E2332">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0EC"/>
    <w:rsid w:val="00066CBE"/>
    <w:rsid w:val="000E52C9"/>
    <w:rsid w:val="000E7BD9"/>
    <w:rsid w:val="00140C3D"/>
    <w:rsid w:val="00150FDE"/>
    <w:rsid w:val="001A6634"/>
    <w:rsid w:val="001E1B70"/>
    <w:rsid w:val="001E59B9"/>
    <w:rsid w:val="002011E4"/>
    <w:rsid w:val="00225093"/>
    <w:rsid w:val="00262488"/>
    <w:rsid w:val="002779C2"/>
    <w:rsid w:val="002D1440"/>
    <w:rsid w:val="003049AE"/>
    <w:rsid w:val="00304C34"/>
    <w:rsid w:val="00322FD0"/>
    <w:rsid w:val="00434961"/>
    <w:rsid w:val="00437159"/>
    <w:rsid w:val="00452B9D"/>
    <w:rsid w:val="004714FC"/>
    <w:rsid w:val="00476766"/>
    <w:rsid w:val="00513281"/>
    <w:rsid w:val="00573A8A"/>
    <w:rsid w:val="005C083B"/>
    <w:rsid w:val="00621BF2"/>
    <w:rsid w:val="0066462C"/>
    <w:rsid w:val="00673862"/>
    <w:rsid w:val="006F3139"/>
    <w:rsid w:val="00773985"/>
    <w:rsid w:val="0079562A"/>
    <w:rsid w:val="007C4D66"/>
    <w:rsid w:val="008E60D3"/>
    <w:rsid w:val="0091055A"/>
    <w:rsid w:val="009538B0"/>
    <w:rsid w:val="009666FF"/>
    <w:rsid w:val="009A7397"/>
    <w:rsid w:val="00A31801"/>
    <w:rsid w:val="00AA1F7E"/>
    <w:rsid w:val="00AF397A"/>
    <w:rsid w:val="00BC595B"/>
    <w:rsid w:val="00BF0C01"/>
    <w:rsid w:val="00C34BEC"/>
    <w:rsid w:val="00C4507B"/>
    <w:rsid w:val="00D46001"/>
    <w:rsid w:val="00D570EE"/>
    <w:rsid w:val="00DA3E7E"/>
    <w:rsid w:val="00DA5033"/>
    <w:rsid w:val="00DF00EC"/>
    <w:rsid w:val="00E1685F"/>
    <w:rsid w:val="00E2357A"/>
    <w:rsid w:val="00E54E0E"/>
    <w:rsid w:val="00E67BA3"/>
    <w:rsid w:val="00E87E07"/>
    <w:rsid w:val="00EC6211"/>
    <w:rsid w:val="00F10B26"/>
    <w:rsid w:val="00F14C7A"/>
    <w:rsid w:val="00F47915"/>
    <w:rsid w:val="00F77285"/>
    <w:rsid w:val="00F93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8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66FF"/>
    <w:rPr>
      <w:color w:val="808080"/>
    </w:rPr>
  </w:style>
  <w:style w:type="character" w:styleId="Pogrubienie">
    <w:name w:val="Strong"/>
    <w:basedOn w:val="Domylnaczcionkaakapitu"/>
    <w:uiPriority w:val="22"/>
    <w:qFormat/>
    <w:rsid w:val="00A31801"/>
    <w:rPr>
      <w:b/>
      <w:bCs/>
    </w:rPr>
  </w:style>
  <w:style w:type="paragraph" w:customStyle="1" w:styleId="9C4179FA6BB94EA3A5F3571881BDB9F22">
    <w:name w:val="9C4179FA6BB94EA3A5F3571881BDB9F22"/>
    <w:rsid w:val="00BC595B"/>
    <w:pPr>
      <w:spacing w:before="480" w:after="240" w:line="360" w:lineRule="auto"/>
      <w:contextualSpacing/>
      <w:jc w:val="center"/>
    </w:pPr>
    <w:rPr>
      <w:rFonts w:ascii="Calibri" w:eastAsiaTheme="majorEastAsia" w:hAnsi="Calibri" w:cstheme="majorBidi"/>
      <w:b/>
      <w:spacing w:val="-10"/>
      <w:kern w:val="28"/>
      <w:sz w:val="56"/>
      <w:szCs w:val="56"/>
      <w:lang w:eastAsia="en-US"/>
    </w:rPr>
  </w:style>
  <w:style w:type="paragraph" w:customStyle="1" w:styleId="A4298FCF5C5B42349876667A44D435CD3">
    <w:name w:val="A4298FCF5C5B42349876667A44D435CD3"/>
    <w:rsid w:val="00BC595B"/>
    <w:pPr>
      <w:tabs>
        <w:tab w:val="center" w:pos="4536"/>
        <w:tab w:val="right" w:pos="9072"/>
      </w:tabs>
      <w:spacing w:before="40" w:after="40" w:line="360" w:lineRule="auto"/>
    </w:pPr>
    <w:rPr>
      <w:rFonts w:ascii="Calibri" w:eastAsiaTheme="minorHAnsi" w:hAnsi="Calibri" w:cs="Times New Roman"/>
      <w:szCs w:val="20"/>
      <w:lang w:eastAsia="en-US"/>
    </w:rPr>
  </w:style>
  <w:style w:type="paragraph" w:customStyle="1" w:styleId="B661914B35074338AE8F18D052E7DA022">
    <w:name w:val="B661914B35074338AE8F18D052E7DA022"/>
    <w:rsid w:val="00BC595B"/>
    <w:pPr>
      <w:tabs>
        <w:tab w:val="center" w:pos="4536"/>
        <w:tab w:val="right" w:pos="9072"/>
      </w:tabs>
      <w:spacing w:before="40" w:after="40" w:line="360" w:lineRule="auto"/>
    </w:pPr>
    <w:rPr>
      <w:rFonts w:ascii="Calibri" w:eastAsiaTheme="minorHAnsi" w:hAnsi="Calibri" w:cs="Times New Roman"/>
      <w:szCs w:val="20"/>
      <w:lang w:eastAsia="en-US"/>
    </w:rPr>
  </w:style>
  <w:style w:type="paragraph" w:customStyle="1" w:styleId="8A408568C24A4AB5B8C1F35BCEA66196">
    <w:name w:val="8A408568C24A4AB5B8C1F35BCEA66196"/>
    <w:rsid w:val="00A31801"/>
  </w:style>
  <w:style w:type="paragraph" w:customStyle="1" w:styleId="EE5B0357A6294BD9A00F72115407C444">
    <w:name w:val="EE5B0357A6294BD9A00F72115407C444"/>
    <w:rsid w:val="00A31801"/>
  </w:style>
  <w:style w:type="paragraph" w:customStyle="1" w:styleId="A4A1D304FD504508A1EA95F695AE5046">
    <w:name w:val="A4A1D304FD504508A1EA95F695AE5046"/>
    <w:rsid w:val="00A31801"/>
  </w:style>
  <w:style w:type="paragraph" w:customStyle="1" w:styleId="1C64009FC7284E7DAE0CE687D401EE27">
    <w:name w:val="1C64009FC7284E7DAE0CE687D401EE27"/>
    <w:rsid w:val="00A31801"/>
  </w:style>
  <w:style w:type="paragraph" w:customStyle="1" w:styleId="2298FD0548F44AE48F2D2A1B2B9205FE">
    <w:name w:val="2298FD0548F44AE48F2D2A1B2B9205FE"/>
    <w:rsid w:val="00A31801"/>
  </w:style>
  <w:style w:type="paragraph" w:customStyle="1" w:styleId="9389D86DE37D414B8166014628277C7D">
    <w:name w:val="9389D86DE37D414B8166014628277C7D"/>
    <w:rsid w:val="00D570EE"/>
  </w:style>
  <w:style w:type="paragraph" w:customStyle="1" w:styleId="A76A0A0319414FEBBECF9C32C4B6EE53">
    <w:name w:val="A76A0A0319414FEBBECF9C32C4B6EE53"/>
    <w:rsid w:val="00D570EE"/>
  </w:style>
  <w:style w:type="paragraph" w:customStyle="1" w:styleId="D92388A7720D4DAD8493CC94BC1B86A2">
    <w:name w:val="D92388A7720D4DAD8493CC94BC1B86A2"/>
    <w:rsid w:val="00D570EE"/>
  </w:style>
  <w:style w:type="paragraph" w:customStyle="1" w:styleId="CE59455668A249428F6277BD9C53FD63">
    <w:name w:val="CE59455668A249428F6277BD9C53FD63"/>
    <w:rsid w:val="008E60D3"/>
  </w:style>
  <w:style w:type="paragraph" w:customStyle="1" w:styleId="525A0A67BB074F48A99AE49EC4E18F5A">
    <w:name w:val="525A0A67BB074F48A99AE49EC4E18F5A"/>
    <w:rsid w:val="00066CBE"/>
    <w:rPr>
      <w:kern w:val="2"/>
      <w14:ligatures w14:val="standardContextual"/>
    </w:rPr>
  </w:style>
  <w:style w:type="paragraph" w:customStyle="1" w:styleId="819A03534E964B92BE624F6FDB5632EF">
    <w:name w:val="819A03534E964B92BE624F6FDB5632EF"/>
    <w:rsid w:val="009538B0"/>
    <w:rPr>
      <w:kern w:val="2"/>
      <w14:ligatures w14:val="standardContextual"/>
    </w:rPr>
  </w:style>
  <w:style w:type="paragraph" w:customStyle="1" w:styleId="A9290C41AC074293868C20385467E5B9">
    <w:name w:val="A9290C41AC074293868C20385467E5B9"/>
    <w:rsid w:val="009666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4EF6C786FCD142BC1F69AB3C773EB5" ma:contentTypeVersion="8" ma:contentTypeDescription="Utwórz nowy dokument." ma:contentTypeScope="" ma:versionID="875fb5ed9b86f061b48134dd070f0a97">
  <xsd:schema xmlns:xsd="http://www.w3.org/2001/XMLSchema" xmlns:xs="http://www.w3.org/2001/XMLSchema" xmlns:p="http://schemas.microsoft.com/office/2006/metadata/properties" xmlns:ns3="ecd819b1-b743-4dfd-a261-986c3d701237" targetNamespace="http://schemas.microsoft.com/office/2006/metadata/properties" ma:root="true" ma:fieldsID="a0eab8a82cb50b900aa836ecd758f1b2" ns3:_="">
    <xsd:import namespace="ecd819b1-b743-4dfd-a261-986c3d7012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19b1-b743-4dfd-a261-986c3d701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9A8B6-1183-4E87-8C55-621F640D7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A587F-B42E-4ECF-B62B-B8847DE4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19b1-b743-4dfd-a261-986c3d701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ABD0-52FD-46D9-8207-460237F8942C}">
  <ds:schemaRefs>
    <ds:schemaRef ds:uri="http://schemas.openxmlformats.org/officeDocument/2006/bibliography"/>
  </ds:schemaRefs>
</ds:datastoreItem>
</file>

<file path=customXml/itemProps4.xml><?xml version="1.0" encoding="utf-8"?>
<ds:datastoreItem xmlns:ds="http://schemas.openxmlformats.org/officeDocument/2006/customXml" ds:itemID="{8E40B90C-D799-4616-A65A-E0A6D60E8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3573</Words>
  <Characters>21438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Fracturing Equipment</dc:subject>
  <dc:creator>Katarzyna Kubiszyn</dc:creator>
  <cp:keywords>19-DPP-2023</cp:keywords>
  <cp:lastModifiedBy>Anna Marszałek</cp:lastModifiedBy>
  <cp:revision>6</cp:revision>
  <cp:lastPrinted>2019-12-30T07:18:00Z</cp:lastPrinted>
  <dcterms:created xsi:type="dcterms:W3CDTF">2023-08-02T06:16:00Z</dcterms:created>
  <dcterms:modified xsi:type="dcterms:W3CDTF">2023-09-15T07:55:00Z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0x010100EC4EF6C786FCD142BC1F69AB3C773EB5</vt:lpwstr>
  </property>
  <property fmtid="{D5CDD505-2E9C-101B-9397-08002B2CF9AE}" pid="3" name="GrammarlyDocumentId">
    <vt:lpwstr>dad968aeef196df65c1847d994ae313ef7572f1b17de92587b103bde5c72c061</vt:lpwstr>
  </property>
</Properties>
</file>